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125EE8D3"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BE1D3C">
        <w:rPr>
          <w:rFonts w:cs="Arial"/>
          <w:szCs w:val="24"/>
          <w:lang w:eastAsia="ja-JP"/>
        </w:rPr>
        <w:t>6</w:t>
      </w:r>
      <w:r w:rsidRPr="007B38AB">
        <w:rPr>
          <w:rFonts w:cs="Arial"/>
          <w:szCs w:val="24"/>
          <w:lang w:eastAsia="zh-CN"/>
        </w:rPr>
        <w:tab/>
      </w:r>
      <w:r w:rsidR="00BB20FC" w:rsidRPr="00BB20FC">
        <w:rPr>
          <w:rFonts w:cs="Arial"/>
          <w:i/>
          <w:szCs w:val="24"/>
          <w:lang w:eastAsia="ja-JP"/>
        </w:rPr>
        <w:t>R2-240</w:t>
      </w:r>
      <w:r w:rsidR="00463D49">
        <w:rPr>
          <w:rFonts w:cs="Arial"/>
          <w:i/>
          <w:szCs w:val="24"/>
          <w:lang w:eastAsia="ja-JP"/>
        </w:rPr>
        <w:t>4876</w:t>
      </w:r>
    </w:p>
    <w:p w14:paraId="3D244FD0" w14:textId="65176766" w:rsidR="00A14F4E" w:rsidRPr="007B38AB" w:rsidRDefault="00BE1D3C" w:rsidP="00F83A5D">
      <w:pPr>
        <w:pStyle w:val="3GPPHeader"/>
        <w:spacing w:after="100" w:line="264" w:lineRule="auto"/>
        <w:rPr>
          <w:rFonts w:cs="Arial"/>
          <w:szCs w:val="24"/>
          <w:lang w:eastAsia="ja-JP"/>
        </w:rPr>
      </w:pPr>
      <w:r w:rsidRPr="00BE1D3C">
        <w:rPr>
          <w:rFonts w:cs="Arial"/>
          <w:szCs w:val="24"/>
          <w:lang w:eastAsia="ja-JP"/>
        </w:rPr>
        <w:t>Fukuoka, Japan</w:t>
      </w:r>
      <w:r w:rsidR="00D311A6" w:rsidRPr="00A30B52">
        <w:rPr>
          <w:rFonts w:cs="Arial"/>
          <w:szCs w:val="24"/>
          <w:lang w:eastAsia="ja-JP"/>
        </w:rPr>
        <w:t xml:space="preserve">, </w:t>
      </w:r>
      <w:r>
        <w:rPr>
          <w:rFonts w:cs="Arial"/>
          <w:szCs w:val="24"/>
          <w:lang w:eastAsia="ja-JP"/>
        </w:rPr>
        <w:t>20</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A3420C">
        <w:rPr>
          <w:rFonts w:cs="Arial"/>
          <w:szCs w:val="24"/>
          <w:lang w:eastAsia="ja-JP"/>
        </w:rPr>
        <w:t>,</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Pr>
          <w:rFonts w:cs="Arial"/>
          <w:szCs w:val="24"/>
          <w:lang w:eastAsia="ja-JP"/>
        </w:rPr>
        <w:t>24</w:t>
      </w:r>
      <w:r w:rsidR="00093103"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A3420C">
        <w:rPr>
          <w:rFonts w:cs="Arial"/>
          <w:szCs w:val="24"/>
          <w:lang w:eastAsia="ja-JP"/>
        </w:rPr>
        <w:t>,</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601BAB8D"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BB20FC" w:rsidRPr="00BB20FC">
        <w:rPr>
          <w:rFonts w:cs="Arial"/>
          <w:szCs w:val="24"/>
        </w:rPr>
        <w:t>8.2.2</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6A5C0BEA"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BE1D3C" w:rsidRPr="00755DB1">
        <w:t xml:space="preserve">Further consideration on general aspects for </w:t>
      </w:r>
      <w:proofErr w:type="spellStart"/>
      <w:r w:rsidR="00BE1D3C" w:rsidRPr="00755DB1">
        <w:t>AIoT</w:t>
      </w:r>
      <w:proofErr w:type="spellEnd"/>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7A995A4B" w:rsidR="0093648C" w:rsidRDefault="0093648C" w:rsidP="0093648C">
      <w:pPr>
        <w:snapToGrid w:val="0"/>
        <w:spacing w:before="120" w:after="120" w:line="288" w:lineRule="auto"/>
        <w:rPr>
          <w:szCs w:val="21"/>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study item on solutions for Ambient </w:t>
      </w:r>
      <w:proofErr w:type="spellStart"/>
      <w:r>
        <w:rPr>
          <w:szCs w:val="21"/>
          <w:lang w:eastAsia="zh-CN"/>
        </w:rPr>
        <w:t>IoT</w:t>
      </w:r>
      <w:proofErr w:type="spellEnd"/>
      <w:r>
        <w:rPr>
          <w:szCs w:val="21"/>
          <w:lang w:eastAsia="zh-CN"/>
        </w:rPr>
        <w:t xml:space="preserve"> (Internet of Things) in NR</w:t>
      </w:r>
      <w:r>
        <w:rPr>
          <w:rFonts w:hint="eastAsia"/>
          <w:szCs w:val="21"/>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3, the SID is further refined in</w:t>
      </w:r>
      <w:r w:rsidR="008A4A21">
        <w:rPr>
          <w:rFonts w:hint="eastAsia"/>
          <w:szCs w:val="21"/>
        </w:rPr>
        <w:t xml:space="preserve"> </w:t>
      </w:r>
      <w:r>
        <w:rPr>
          <w:rFonts w:hint="eastAsia"/>
          <w:szCs w:val="21"/>
        </w:rPr>
        <w:t xml:space="preserve">[1]. </w:t>
      </w:r>
      <w:r>
        <w:rPr>
          <w:szCs w:val="21"/>
        </w:rPr>
        <w:t>The main objectives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6703B5BF" w14:textId="77777777" w:rsidR="008A4A21" w:rsidRDefault="008A4A21" w:rsidP="008A4A21">
            <w:pPr>
              <w:adjustRightInd w:val="0"/>
              <w:spacing w:afterLines="30" w:after="72" w:line="240" w:lineRule="auto"/>
              <w:ind w:right="-96"/>
              <w:jc w:val="both"/>
              <w:rPr>
                <w:rFonts w:eastAsia="宋体"/>
                <w:u w:val="single"/>
                <w:lang w:eastAsia="ja-JP"/>
              </w:rPr>
            </w:pPr>
            <w:r w:rsidRPr="00DB3316">
              <w:rPr>
                <w:rFonts w:eastAsia="宋体"/>
                <w:u w:val="single"/>
                <w:lang w:eastAsia="ja-JP"/>
              </w:rPr>
              <w:t>General Scope</w:t>
            </w:r>
          </w:p>
          <w:p w14:paraId="146042B2" w14:textId="77777777" w:rsidR="008A4A21" w:rsidRDefault="008A4A21" w:rsidP="008A4A21">
            <w:pPr>
              <w:adjustRightInd w:val="0"/>
              <w:spacing w:afterLines="30" w:after="72" w:line="240" w:lineRule="auto"/>
              <w:ind w:right="-96"/>
              <w:jc w:val="both"/>
              <w:rPr>
                <w:rFonts w:eastAsia="宋体"/>
                <w:lang w:eastAsia="ja-JP"/>
              </w:rPr>
            </w:pPr>
            <w:r>
              <w:rPr>
                <w:rFonts w:eastAsia="宋体"/>
                <w:lang w:eastAsia="ja-JP"/>
              </w:rPr>
              <w:t>The definitions provided in TR 38.848 are taken into this SI, and the following are the exclusive general scope:</w:t>
            </w:r>
          </w:p>
          <w:p w14:paraId="4BEB6621" w14:textId="77777777" w:rsidR="008A4A21" w:rsidRPr="001C0D1A"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 xml:space="preserve">for Ambient </w:t>
            </w:r>
            <w:proofErr w:type="spellStart"/>
            <w:r w:rsidRPr="001C0D1A">
              <w:rPr>
                <w:rFonts w:eastAsia="宋体"/>
                <w:lang w:eastAsia="ja-JP"/>
              </w:rPr>
              <w:t>IoT</w:t>
            </w:r>
            <w:proofErr w:type="spellEnd"/>
            <w:r w:rsidRPr="001C0D1A">
              <w:rPr>
                <w:rFonts w:eastAsia="宋体"/>
                <w:lang w:eastAsia="ja-JP"/>
              </w:rPr>
              <w:t xml:space="preserve"> to enable the following devices:</w:t>
            </w:r>
          </w:p>
          <w:p w14:paraId="20B9D40F" w14:textId="77777777" w:rsidR="008A4A21" w:rsidRPr="00D945AC" w:rsidRDefault="008A4A21" w:rsidP="00681416">
            <w:pPr>
              <w:numPr>
                <w:ilvl w:val="0"/>
                <w:numId w:val="28"/>
              </w:numPr>
              <w:overflowPunct w:val="0"/>
              <w:autoSpaceDE w:val="0"/>
              <w:autoSpaceDN w:val="0"/>
              <w:adjustRightInd w:val="0"/>
              <w:spacing w:afterLines="30" w:after="72" w:line="240" w:lineRule="auto"/>
              <w:ind w:left="1077" w:right="-96"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140915A6" w14:textId="19E8ACCC" w:rsidR="008A4A21" w:rsidRPr="00DD694A" w:rsidRDefault="008A4A21" w:rsidP="00681416">
            <w:pPr>
              <w:numPr>
                <w:ilvl w:val="0"/>
                <w:numId w:val="28"/>
              </w:numPr>
              <w:overflowPunct w:val="0"/>
              <w:autoSpaceDE w:val="0"/>
              <w:autoSpaceDN w:val="0"/>
              <w:adjustRightInd w:val="0"/>
              <w:spacing w:afterLines="30" w:after="72" w:line="240" w:lineRule="auto"/>
              <w:ind w:right="-96"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w:t>
            </w:r>
            <w:r>
              <w:rPr>
                <w:rFonts w:eastAsia="宋体"/>
                <w:lang w:eastAsia="ja-JP"/>
              </w:rPr>
              <w:t xml:space="preserve"> </w:t>
            </w:r>
            <w:r w:rsidRPr="00DD694A">
              <w:rPr>
                <w:rFonts w:eastAsia="宋体"/>
                <w:lang w:eastAsia="ja-JP"/>
              </w:rPr>
              <w:t>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p w14:paraId="3B903EBF" w14:textId="77777777" w:rsidR="008A4A21" w:rsidRPr="00DD694A" w:rsidRDefault="008A4A21" w:rsidP="00681416">
            <w:pPr>
              <w:numPr>
                <w:ilvl w:val="0"/>
                <w:numId w:val="27"/>
              </w:numPr>
              <w:overflowPunct w:val="0"/>
              <w:autoSpaceDE w:val="0"/>
              <w:autoSpaceDN w:val="0"/>
              <w:adjustRightInd w:val="0"/>
              <w:spacing w:afterLines="30" w:after="72" w:line="240" w:lineRule="auto"/>
              <w:ind w:left="1077" w:right="-96" w:hanging="357"/>
              <w:jc w:val="both"/>
              <w:textAlignment w:val="baseline"/>
              <w:rPr>
                <w:rFonts w:eastAsia="宋体"/>
                <w:lang w:eastAsia="ja-JP"/>
              </w:rPr>
            </w:pPr>
            <w:proofErr w:type="gramStart"/>
            <w:r w:rsidRPr="00DD694A">
              <w:rPr>
                <w:rFonts w:eastAsia="宋体"/>
                <w:i/>
                <w:lang w:eastAsia="ja-JP"/>
              </w:rPr>
              <w:t>X</w:t>
            </w:r>
            <w:r w:rsidRPr="00DD694A">
              <w:rPr>
                <w:rFonts w:eastAsia="宋体"/>
                <w:lang w:eastAsia="ja-JP"/>
              </w:rPr>
              <w:t xml:space="preserve">  is</w:t>
            </w:r>
            <w:proofErr w:type="gramEnd"/>
            <w:r w:rsidRPr="00DD694A">
              <w:rPr>
                <w:rFonts w:eastAsia="宋体"/>
                <w:lang w:eastAsia="ja-JP"/>
              </w:rPr>
              <w:t xml:space="preserve"> to be decided in WGs.</w:t>
            </w:r>
          </w:p>
          <w:p w14:paraId="27C3FD21" w14:textId="77777777" w:rsidR="008A4A21" w:rsidRPr="00DD694A" w:rsidRDefault="008A4A21" w:rsidP="00681416">
            <w:pPr>
              <w:numPr>
                <w:ilvl w:val="0"/>
                <w:numId w:val="27"/>
              </w:numPr>
              <w:overflowPunct w:val="0"/>
              <w:autoSpaceDE w:val="0"/>
              <w:autoSpaceDN w:val="0"/>
              <w:adjustRightInd w:val="0"/>
              <w:spacing w:afterLines="30" w:after="72" w:line="240" w:lineRule="auto"/>
              <w:ind w:right="-96"/>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24D2A95E" w14:textId="77777777" w:rsidR="008A4A21" w:rsidRPr="00DD694A" w:rsidRDefault="008A4A21" w:rsidP="00681416">
            <w:pPr>
              <w:numPr>
                <w:ilvl w:val="0"/>
                <w:numId w:val="27"/>
              </w:numPr>
              <w:overflowPunct w:val="0"/>
              <w:autoSpaceDE w:val="0"/>
              <w:autoSpaceDN w:val="0"/>
              <w:adjustRightInd w:val="0"/>
              <w:spacing w:afterLines="30" w:after="72" w:line="240" w:lineRule="auto"/>
              <w:ind w:right="-96"/>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40B82E79" w14:textId="77777777" w:rsidR="008A4A21" w:rsidRPr="00D945AC" w:rsidRDefault="008A4A21" w:rsidP="008A4A21">
            <w:pPr>
              <w:adjustRightInd w:val="0"/>
              <w:spacing w:afterLines="30" w:after="72" w:line="240" w:lineRule="auto"/>
              <w:ind w:left="720" w:right="-96"/>
              <w:jc w:val="both"/>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74DBC20D" w14:textId="77777777" w:rsidR="008A4A21" w:rsidRPr="00374CE6" w:rsidRDefault="008A4A21" w:rsidP="008A4A21">
            <w:pPr>
              <w:adjustRightInd w:val="0"/>
              <w:spacing w:afterLines="30" w:after="72" w:line="240" w:lineRule="auto"/>
              <w:ind w:left="720" w:right="-96"/>
              <w:jc w:val="both"/>
              <w:rPr>
                <w:rFonts w:eastAsia="MS Mincho"/>
                <w:u w:val="single"/>
                <w:lang w:eastAsia="ja-JP"/>
              </w:rPr>
            </w:pPr>
          </w:p>
          <w:p w14:paraId="2DB074B8" w14:textId="77777777" w:rsidR="008A4A21"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bookmarkStart w:id="0" w:name="_Hlk160560296"/>
            <w:r>
              <w:rPr>
                <w:rFonts w:eastAsia="宋体"/>
                <w:lang w:eastAsia="ja-JP"/>
              </w:rPr>
              <w:t>Deployment Scenarios with the following characteristics, referenced to the tables in Clause 4.2.2 of TR 38.848:</w:t>
            </w:r>
          </w:p>
          <w:p w14:paraId="657A8464" w14:textId="77777777" w:rsidR="008A4A21" w:rsidRDefault="008A4A21" w:rsidP="00681416">
            <w:pPr>
              <w:pStyle w:val="B2"/>
              <w:numPr>
                <w:ilvl w:val="0"/>
                <w:numId w:val="20"/>
              </w:numPr>
              <w:spacing w:afterLines="30" w:after="72"/>
            </w:pPr>
            <w:r w:rsidRPr="00206426">
              <w:t>Deployment scenario 1 with Topology 1</w:t>
            </w:r>
          </w:p>
          <w:p w14:paraId="2835F075" w14:textId="77777777" w:rsidR="008A4A21" w:rsidRDefault="008A4A21" w:rsidP="00681416">
            <w:pPr>
              <w:pStyle w:val="B2"/>
              <w:numPr>
                <w:ilvl w:val="1"/>
                <w:numId w:val="20"/>
              </w:numPr>
              <w:spacing w:afterLines="30" w:after="72"/>
            </w:pPr>
            <w:proofErr w:type="spellStart"/>
            <w:r>
              <w:t>Basestation</w:t>
            </w:r>
            <w:proofErr w:type="spellEnd"/>
            <w:r>
              <w:t xml:space="preserve"> and coexistence characteristics: Micro-cell, co-site</w:t>
            </w:r>
          </w:p>
          <w:p w14:paraId="38568335" w14:textId="77777777" w:rsidR="008A4A21" w:rsidRDefault="008A4A21" w:rsidP="00681416">
            <w:pPr>
              <w:pStyle w:val="B2"/>
              <w:numPr>
                <w:ilvl w:val="0"/>
                <w:numId w:val="20"/>
              </w:numPr>
              <w:spacing w:afterLines="30" w:after="72"/>
            </w:pPr>
            <w:r w:rsidDel="00E300E7">
              <w:t xml:space="preserve">  </w:t>
            </w:r>
            <w:r w:rsidRPr="00206426">
              <w:t>Deployment scenario 2 with Topology 2</w:t>
            </w:r>
            <w:r>
              <w:t xml:space="preserve"> and UE as intermediate node, under network control</w:t>
            </w:r>
          </w:p>
          <w:p w14:paraId="69F465C3" w14:textId="77777777" w:rsidR="008A4A21" w:rsidRDefault="008A4A21" w:rsidP="00681416">
            <w:pPr>
              <w:pStyle w:val="B2"/>
              <w:numPr>
                <w:ilvl w:val="1"/>
                <w:numId w:val="20"/>
              </w:numPr>
              <w:spacing w:afterLines="30" w:after="72"/>
            </w:pPr>
            <w:proofErr w:type="spellStart"/>
            <w:r>
              <w:t>Basestation</w:t>
            </w:r>
            <w:proofErr w:type="spellEnd"/>
            <w:r>
              <w:t xml:space="preserve"> and coexistence characteristics: Macro-cell, co-site</w:t>
            </w:r>
          </w:p>
          <w:p w14:paraId="5FF0DE0D" w14:textId="77777777" w:rsidR="008A4A21" w:rsidRDefault="008A4A21" w:rsidP="00681416">
            <w:pPr>
              <w:pStyle w:val="B2"/>
              <w:numPr>
                <w:ilvl w:val="1"/>
                <w:numId w:val="20"/>
              </w:numPr>
              <w:spacing w:afterLines="30" w:after="72"/>
            </w:pPr>
            <w:r w:rsidRPr="00206426">
              <w:t>The location of intermediate node is indoor</w:t>
            </w:r>
          </w:p>
          <w:bookmarkEnd w:id="0"/>
          <w:p w14:paraId="36838E5C" w14:textId="77777777" w:rsidR="008A4A21"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sidDel="00E300E7">
              <w:t xml:space="preserve"> </w:t>
            </w:r>
            <w:r>
              <w:rPr>
                <w:rFonts w:eastAsia="宋体"/>
                <w:lang w:eastAsia="ja-JP"/>
              </w:rPr>
              <w:t>FR1 licensed spectrum in FDD.</w:t>
            </w:r>
          </w:p>
          <w:p w14:paraId="6FF94000" w14:textId="77777777" w:rsidR="008A4A21"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Spectrum deployment in-band to NR, in guard-band to LTE/NR, in standalone band(s).</w:t>
            </w:r>
          </w:p>
          <w:p w14:paraId="4819455F" w14:textId="77777777" w:rsidR="008A4A21" w:rsidRPr="00156DED" w:rsidRDefault="008A4A21" w:rsidP="00681416">
            <w:pPr>
              <w:numPr>
                <w:ilvl w:val="0"/>
                <w:numId w:val="26"/>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Traffic types DO-DTT, DT, with focus on rUC1 (indoor inventory) and rUC4 (indoor command)</w:t>
            </w:r>
            <w:r w:rsidRPr="00E45008">
              <w:rPr>
                <w:rFonts w:eastAsia="宋体"/>
                <w:lang w:eastAsia="ja-JP"/>
              </w:rPr>
              <w:t>.</w:t>
            </w:r>
            <w:r w:rsidRPr="00E50BF6">
              <w:rPr>
                <w:rFonts w:eastAsia="宋体"/>
                <w:sz w:val="16"/>
                <w:szCs w:val="16"/>
              </w:rPr>
              <w:t xml:space="preserve"> </w:t>
            </w:r>
          </w:p>
          <w:p w14:paraId="0C8733A4" w14:textId="77777777" w:rsidR="008A4A21" w:rsidRPr="00D30DC8" w:rsidRDefault="008A4A21" w:rsidP="00681416">
            <w:pPr>
              <w:pStyle w:val="B2"/>
              <w:numPr>
                <w:ilvl w:val="0"/>
                <w:numId w:val="20"/>
              </w:numPr>
              <w:spacing w:afterLines="30" w:after="72"/>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9D4E429" w14:textId="77777777" w:rsidR="008A4A21" w:rsidRDefault="008A4A21" w:rsidP="008A4A21">
            <w:pPr>
              <w:adjustRightInd w:val="0"/>
              <w:spacing w:afterLines="30" w:after="72" w:line="240" w:lineRule="auto"/>
              <w:ind w:right="-96"/>
              <w:jc w:val="both"/>
              <w:rPr>
                <w:rFonts w:eastAsia="宋体"/>
                <w:lang w:eastAsia="ja-JP"/>
              </w:rPr>
            </w:pPr>
            <w:r w:rsidRPr="00C27B2A">
              <w:rPr>
                <w:rFonts w:eastAsia="宋体"/>
                <w:lang w:eastAsia="ja-JP"/>
              </w:rPr>
              <w:t xml:space="preserve">Transmission from Ambient </w:t>
            </w:r>
            <w:proofErr w:type="spellStart"/>
            <w:r w:rsidRPr="00C27B2A">
              <w:rPr>
                <w:rFonts w:eastAsia="宋体"/>
                <w:lang w:eastAsia="ja-JP"/>
              </w:rPr>
              <w:t>IoT</w:t>
            </w:r>
            <w:proofErr w:type="spellEnd"/>
            <w:r w:rsidRPr="00C27B2A">
              <w:rPr>
                <w:rFonts w:eastAsia="宋体"/>
                <w:lang w:eastAsia="ja-JP"/>
              </w:rPr>
              <w:t xml:space="preserve"> device (including backscattering when used) can occur at least in UL spectrum.</w:t>
            </w:r>
          </w:p>
          <w:p w14:paraId="3741BA9C" w14:textId="77777777" w:rsidR="008A4A21" w:rsidRDefault="008A4A21" w:rsidP="008A4A21">
            <w:pPr>
              <w:adjustRightInd w:val="0"/>
              <w:spacing w:afterLines="30" w:after="72" w:line="240" w:lineRule="auto"/>
              <w:ind w:right="-96"/>
              <w:jc w:val="both"/>
              <w:rPr>
                <w:rFonts w:eastAsia="宋体"/>
                <w:b/>
                <w:lang w:eastAsia="ja-JP"/>
              </w:rPr>
            </w:pPr>
          </w:p>
          <w:p w14:paraId="6FA0B19C" w14:textId="77777777" w:rsidR="008A4A21" w:rsidRPr="009C2B57" w:rsidRDefault="008A4A21" w:rsidP="008A4A21">
            <w:pPr>
              <w:adjustRightInd w:val="0"/>
              <w:spacing w:afterLines="30" w:after="72" w:line="240" w:lineRule="auto"/>
              <w:ind w:right="-96"/>
              <w:jc w:val="both"/>
              <w:rPr>
                <w:rFonts w:eastAsia="宋体"/>
                <w:b/>
                <w:lang w:eastAsia="ja-JP"/>
              </w:rPr>
            </w:pPr>
            <w:r>
              <w:rPr>
                <w:rFonts w:eastAsia="宋体"/>
                <w:lang w:eastAsia="ja-JP"/>
              </w:rPr>
              <w:t>The following objectives are set, within the General Scope:</w:t>
            </w:r>
          </w:p>
          <w:p w14:paraId="02CA9DB2" w14:textId="77777777" w:rsidR="008A4A21" w:rsidRPr="00820FC2" w:rsidRDefault="008A4A21" w:rsidP="00681416">
            <w:pPr>
              <w:numPr>
                <w:ilvl w:val="0"/>
                <w:numId w:val="17"/>
              </w:numPr>
              <w:overflowPunct w:val="0"/>
              <w:autoSpaceDE w:val="0"/>
              <w:autoSpaceDN w:val="0"/>
              <w:adjustRightInd w:val="0"/>
              <w:spacing w:afterLines="30" w:after="72" w:line="240" w:lineRule="auto"/>
              <w:ind w:right="-96"/>
              <w:jc w:val="both"/>
              <w:textAlignment w:val="baseline"/>
              <w:rPr>
                <w:rFonts w:eastAsia="宋体"/>
                <w:lang w:eastAsia="ja-JP"/>
              </w:rPr>
            </w:pPr>
            <w:r w:rsidRPr="00820FC2">
              <w:rPr>
                <w:rFonts w:eastAsia="宋体"/>
                <w:lang w:eastAsia="ja-JP"/>
              </w:rPr>
              <w:t>Evaluation assumptions</w:t>
            </w:r>
          </w:p>
          <w:p w14:paraId="3210580F" w14:textId="77777777" w:rsidR="008A4A21"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4872D0">
              <w:rPr>
                <w:rFonts w:eastAsia="宋体"/>
                <w:lang w:eastAsia="ja-JP"/>
              </w:rPr>
              <w:lastRenderedPageBreak/>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380EF93D" w14:textId="77777777" w:rsidR="008A4A21" w:rsidRPr="00D945AC" w:rsidRDefault="008A4A21" w:rsidP="00681416">
            <w:pPr>
              <w:numPr>
                <w:ilvl w:val="1"/>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D945AC">
              <w:rPr>
                <w:rFonts w:eastAsia="宋体"/>
                <w:lang w:eastAsia="ja-JP"/>
              </w:rPr>
              <w:t>Clause 5.3: Applicable maximum distance target values(s)</w:t>
            </w:r>
          </w:p>
          <w:p w14:paraId="317C7613" w14:textId="77777777" w:rsidR="008A4A21" w:rsidRPr="00D945AC" w:rsidRDefault="008A4A21" w:rsidP="00681416">
            <w:pPr>
              <w:numPr>
                <w:ilvl w:val="1"/>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D945AC">
              <w:rPr>
                <w:rFonts w:eastAsia="宋体"/>
                <w:lang w:eastAsia="ja-JP"/>
              </w:rPr>
              <w:t>Clause 5.6: Refine the definition of latency suitable for use in RAN WGs</w:t>
            </w:r>
          </w:p>
          <w:p w14:paraId="0ECA735F" w14:textId="77777777" w:rsidR="008A4A21" w:rsidRPr="00D945AC" w:rsidRDefault="008A4A21" w:rsidP="00681416">
            <w:pPr>
              <w:numPr>
                <w:ilvl w:val="1"/>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D945AC">
              <w:rPr>
                <w:rFonts w:eastAsia="宋体"/>
                <w:lang w:eastAsia="ja-JP"/>
              </w:rPr>
              <w:t>Clause 5.8: 2D distribution of devices</w:t>
            </w:r>
          </w:p>
          <w:p w14:paraId="07B8CD65" w14:textId="77777777" w:rsidR="008A4A21" w:rsidRPr="00721C9B"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7AC52EA" w14:textId="77777777" w:rsidR="008A4A21" w:rsidRPr="0087546B"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C839FA">
              <w:rPr>
                <w:rFonts w:hint="eastAsia"/>
              </w:rPr>
              <w:t xml:space="preserve">Identify basic blocks/components of possible Ambient </w:t>
            </w:r>
            <w:proofErr w:type="spellStart"/>
            <w:r w:rsidRPr="00C839FA">
              <w:rPr>
                <w:rFonts w:hint="eastAsia"/>
              </w:rPr>
              <w:t>IoT</w:t>
            </w:r>
            <w:proofErr w:type="spellEnd"/>
            <w:r w:rsidRPr="00C839FA">
              <w:rPr>
                <w:rFonts w:hint="eastAsia"/>
              </w:rPr>
              <w:t xml:space="preserve"> </w:t>
            </w:r>
            <w:r w:rsidRPr="00C839FA">
              <w:t>device architectures, taking into account state of the art implementations of low-power low-complexity devices which meet the RAN design target for power consumption and complexity.</w:t>
            </w:r>
            <w:r>
              <w:t xml:space="preserve"> [RAN1]</w:t>
            </w:r>
          </w:p>
          <w:p w14:paraId="08F5AFD5" w14:textId="77777777" w:rsidR="008A4A21" w:rsidRPr="001709D2" w:rsidRDefault="008A4A21" w:rsidP="00681416">
            <w:pPr>
              <w:numPr>
                <w:ilvl w:val="0"/>
                <w:numId w:val="25"/>
              </w:numPr>
              <w:overflowPunct w:val="0"/>
              <w:autoSpaceDE w:val="0"/>
              <w:autoSpaceDN w:val="0"/>
              <w:adjustRightInd w:val="0"/>
              <w:spacing w:afterLines="30" w:after="72" w:line="240" w:lineRule="auto"/>
              <w:ind w:right="-96"/>
              <w:jc w:val="both"/>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5467232B" w14:textId="77777777" w:rsidR="008A4A21" w:rsidRDefault="008A4A21" w:rsidP="008A4A21">
            <w:pPr>
              <w:adjustRightInd w:val="0"/>
              <w:spacing w:afterLines="30" w:after="72" w:line="240" w:lineRule="auto"/>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13BD0995" w14:textId="77777777" w:rsidR="008A4A21" w:rsidRPr="004872D0" w:rsidRDefault="008A4A21" w:rsidP="008A4A21">
            <w:pPr>
              <w:adjustRightInd w:val="0"/>
              <w:spacing w:afterLines="30" w:after="72" w:line="240" w:lineRule="auto"/>
              <w:ind w:left="360" w:right="-96"/>
              <w:rPr>
                <w:rFonts w:eastAsia="宋体"/>
                <w:lang w:eastAsia="ja-JP"/>
              </w:rPr>
            </w:pPr>
            <w:r>
              <w:rPr>
                <w:rFonts w:eastAsia="宋体"/>
                <w:lang w:eastAsia="ja-JP"/>
              </w:rPr>
              <w:t>NOTE: strive to minimize evaluation cases in RAN1.</w:t>
            </w:r>
          </w:p>
          <w:p w14:paraId="56254E41" w14:textId="77777777" w:rsidR="008A4A21" w:rsidRPr="00713A23" w:rsidRDefault="008A4A21" w:rsidP="008A4A21">
            <w:pPr>
              <w:adjustRightInd w:val="0"/>
              <w:spacing w:afterLines="30" w:after="72" w:line="240" w:lineRule="auto"/>
              <w:ind w:right="-96"/>
              <w:jc w:val="both"/>
              <w:rPr>
                <w:rFonts w:eastAsia="宋体"/>
                <w:lang w:eastAsia="ja-JP"/>
              </w:rPr>
            </w:pPr>
          </w:p>
          <w:p w14:paraId="7037E522" w14:textId="77777777" w:rsidR="008A4A21" w:rsidRDefault="008A4A21" w:rsidP="00681416">
            <w:pPr>
              <w:numPr>
                <w:ilvl w:val="0"/>
                <w:numId w:val="17"/>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w:t>
            </w:r>
            <w:proofErr w:type="spellStart"/>
            <w:r>
              <w:rPr>
                <w:rFonts w:eastAsia="宋体"/>
                <w:lang w:eastAsia="ja-JP"/>
              </w:rPr>
              <w:t>IoT</w:t>
            </w:r>
            <w:proofErr w:type="spellEnd"/>
            <w:r>
              <w:rPr>
                <w:rFonts w:eastAsia="宋体"/>
                <w:lang w:eastAsia="ja-JP"/>
              </w:rPr>
              <w:t xml:space="preserve"> as prescribed in the General Scope, including decisions on which functions, procedures, etc. are needed and not needed, and ensuring at least the required functionalities in Section 6.2 of TR 38.848. </w:t>
            </w:r>
          </w:p>
          <w:p w14:paraId="2B5E3B2B" w14:textId="77777777" w:rsidR="008A4A21" w:rsidRPr="00931D12" w:rsidRDefault="008A4A21" w:rsidP="008A4A21">
            <w:pPr>
              <w:adjustRightInd w:val="0"/>
              <w:spacing w:afterLines="30" w:after="72" w:line="240" w:lineRule="auto"/>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910B729" w14:textId="77777777" w:rsidR="008A4A21" w:rsidRPr="00931D12" w:rsidRDefault="008A4A21" w:rsidP="008A4A21">
            <w:pPr>
              <w:adjustRightInd w:val="0"/>
              <w:spacing w:afterLines="30" w:after="72" w:line="240" w:lineRule="auto"/>
              <w:ind w:left="360" w:right="-96"/>
              <w:jc w:val="both"/>
              <w:rPr>
                <w:rFonts w:eastAsia="宋体"/>
                <w:lang w:eastAsia="ja-JP"/>
              </w:rPr>
            </w:pPr>
            <w:r w:rsidRPr="00D30DC8">
              <w:rPr>
                <w:rFonts w:eastAsia="宋体"/>
                <w:lang w:eastAsia="ja-JP"/>
              </w:rPr>
              <w:t>Study the feasibility and required functionalities for proximity determination</w:t>
            </w:r>
            <w:r w:rsidRPr="008A4A21">
              <w:rPr>
                <w:rFonts w:eastAsia="宋体"/>
              </w:rPr>
              <w:t xml:space="preserve">, which is the determination of whether BS or intermediate UE and ambient </w:t>
            </w:r>
            <w:proofErr w:type="spellStart"/>
            <w:r w:rsidRPr="008A4A21">
              <w:rPr>
                <w:rFonts w:eastAsia="宋体"/>
              </w:rPr>
              <w:t>IoT</w:t>
            </w:r>
            <w:proofErr w:type="spellEnd"/>
            <w:r w:rsidRPr="008A4A21">
              <w:rPr>
                <w:rFonts w:eastAsia="宋体"/>
              </w:rPr>
              <w:t xml:space="preserve"> device are near each other or not</w:t>
            </w:r>
            <w:r w:rsidRPr="008A4A21">
              <w:rPr>
                <w:rFonts w:eastAsia="宋体"/>
                <w:lang w:eastAsia="ja-JP"/>
              </w:rPr>
              <w:t xml:space="preserve"> </w:t>
            </w:r>
            <w:r w:rsidRPr="00D30DC8">
              <w:rPr>
                <w:rFonts w:eastAsia="宋体"/>
                <w:lang w:eastAsia="ja-JP"/>
              </w:rPr>
              <w:t>(coordination with SA3 is required for privacy aspects).</w:t>
            </w:r>
          </w:p>
          <w:p w14:paraId="714F983A"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B26D3D">
              <w:rPr>
                <w:rFonts w:eastAsia="宋体"/>
                <w:lang w:eastAsia="ja-JP"/>
              </w:rPr>
              <w:t>RAN1-led:</w:t>
            </w:r>
          </w:p>
          <w:p w14:paraId="158FDE56" w14:textId="77777777" w:rsidR="008A4A21" w:rsidRPr="00D1189D" w:rsidRDefault="008A4A21" w:rsidP="008A4A21">
            <w:pPr>
              <w:adjustRightInd w:val="0"/>
              <w:spacing w:afterLines="30" w:after="72" w:line="240" w:lineRule="auto"/>
              <w:ind w:right="-96" w:firstLine="720"/>
              <w:jc w:val="both"/>
              <w:rPr>
                <w:rFonts w:eastAsia="宋体"/>
                <w:lang w:eastAsia="ja-JP"/>
              </w:rPr>
            </w:pPr>
            <w:r w:rsidRPr="00D1189D">
              <w:rPr>
                <w:rFonts w:eastAsia="宋体"/>
                <w:lang w:eastAsia="ja-JP"/>
              </w:rPr>
              <w:t xml:space="preserve">For the Ambient </w:t>
            </w:r>
            <w:proofErr w:type="spellStart"/>
            <w:r w:rsidRPr="00D1189D">
              <w:rPr>
                <w:rFonts w:eastAsia="宋体"/>
                <w:lang w:eastAsia="ja-JP"/>
              </w:rPr>
              <w:t>IoT</w:t>
            </w:r>
            <w:proofErr w:type="spellEnd"/>
            <w:r w:rsidRPr="00D1189D">
              <w:rPr>
                <w:rFonts w:eastAsia="宋体"/>
                <w:lang w:eastAsia="ja-JP"/>
              </w:rPr>
              <w:t xml:space="preserve"> DL and UL:</w:t>
            </w:r>
          </w:p>
          <w:p w14:paraId="4B51470F"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Frame structure, synchronization and timing, random access</w:t>
            </w:r>
          </w:p>
          <w:p w14:paraId="081FDEAC"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Numerologies, bandwidths, and multiple access</w:t>
            </w:r>
          </w:p>
          <w:p w14:paraId="49AE2641"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Waveforms and modulations</w:t>
            </w:r>
          </w:p>
          <w:p w14:paraId="38FE672D"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Channel coding</w:t>
            </w:r>
          </w:p>
          <w:p w14:paraId="12C901D7"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Downlink channel/signal aspects</w:t>
            </w:r>
          </w:p>
          <w:p w14:paraId="44585C70"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Uplink channel/signal aspects</w:t>
            </w:r>
          </w:p>
          <w:p w14:paraId="0CDF0B88"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Scheduling and timing relationships</w:t>
            </w:r>
          </w:p>
          <w:p w14:paraId="63CA27E3"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w:t>
            </w:r>
            <w:proofErr w:type="spellStart"/>
            <w:r>
              <w:rPr>
                <w:rFonts w:eastAsia="宋体"/>
                <w:lang w:eastAsia="ja-JP"/>
              </w:rPr>
              <w:t>IoT</w:t>
            </w:r>
            <w:proofErr w:type="spellEnd"/>
            <w:r>
              <w:rPr>
                <w:rFonts w:eastAsia="宋体"/>
                <w:lang w:eastAsia="ja-JP"/>
              </w:rPr>
              <w:t xml:space="preserve"> device, including for interference handling at Ambient </w:t>
            </w:r>
            <w:proofErr w:type="spellStart"/>
            <w:r>
              <w:rPr>
                <w:rFonts w:eastAsia="宋体"/>
                <w:lang w:eastAsia="ja-JP"/>
              </w:rPr>
              <w:t>IoT</w:t>
            </w:r>
            <w:proofErr w:type="spellEnd"/>
            <w:r>
              <w:rPr>
                <w:rFonts w:eastAsia="宋体"/>
                <w:lang w:eastAsia="ja-JP"/>
              </w:rPr>
              <w:t xml:space="preserve"> UL receiver, and at NR </w:t>
            </w:r>
            <w:proofErr w:type="spellStart"/>
            <w:r>
              <w:rPr>
                <w:rFonts w:eastAsia="宋体"/>
                <w:lang w:eastAsia="ja-JP"/>
              </w:rPr>
              <w:t>basestation</w:t>
            </w:r>
            <w:proofErr w:type="spellEnd"/>
            <w:r>
              <w:rPr>
                <w:rFonts w:eastAsia="宋体"/>
                <w:lang w:eastAsia="ja-JP"/>
              </w:rPr>
              <w:t xml:space="preserve">. </w:t>
            </w:r>
          </w:p>
          <w:p w14:paraId="5D69143E" w14:textId="77777777" w:rsidR="008A4A21" w:rsidRDefault="008A4A21" w:rsidP="008A4A21">
            <w:pPr>
              <w:adjustRightInd w:val="0"/>
              <w:spacing w:afterLines="30" w:after="72" w:line="240" w:lineRule="auto"/>
              <w:ind w:right="-96"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p w14:paraId="233A7421"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B26D3D">
              <w:rPr>
                <w:rFonts w:eastAsia="宋体"/>
                <w:lang w:eastAsia="ja-JP"/>
              </w:rPr>
              <w:t>RAN2-led:</w:t>
            </w:r>
          </w:p>
          <w:p w14:paraId="1485D528" w14:textId="77777777" w:rsidR="008A4A21" w:rsidRDefault="008A4A21" w:rsidP="00681416">
            <w:pPr>
              <w:numPr>
                <w:ilvl w:val="1"/>
                <w:numId w:val="18"/>
              </w:numPr>
              <w:overflowPunct w:val="0"/>
              <w:autoSpaceDE w:val="0"/>
              <w:autoSpaceDN w:val="0"/>
              <w:adjustRightInd w:val="0"/>
              <w:spacing w:afterLines="30" w:after="72" w:line="240" w:lineRule="auto"/>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signalling procedure</w:t>
            </w:r>
            <w:r>
              <w:t xml:space="preserve"> </w:t>
            </w:r>
            <w:r w:rsidRPr="00C7514D">
              <w:t>to enable DO-DTT and DT data transmission</w:t>
            </w:r>
            <w:r>
              <w:t>, and study those functions.</w:t>
            </w:r>
          </w:p>
          <w:p w14:paraId="6D4F17BA" w14:textId="77777777" w:rsidR="008A4A21" w:rsidRPr="00577F3F" w:rsidRDefault="008A4A21" w:rsidP="008A4A21">
            <w:pPr>
              <w:adjustRightInd w:val="0"/>
              <w:spacing w:afterLines="30" w:after="72" w:line="240" w:lineRule="auto"/>
              <w:ind w:left="1440"/>
            </w:pPr>
            <w:r>
              <w:t>For example:</w:t>
            </w:r>
          </w:p>
          <w:p w14:paraId="0E4E1D41"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P</w:t>
            </w:r>
            <w:r w:rsidRPr="00E23808">
              <w:t>aging</w:t>
            </w:r>
          </w:p>
          <w:p w14:paraId="65C502A1"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R</w:t>
            </w:r>
            <w:r w:rsidRPr="00E23808">
              <w:t>andom access</w:t>
            </w:r>
          </w:p>
          <w:p w14:paraId="5202C749"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D</w:t>
            </w:r>
            <w:r w:rsidRPr="00E23808">
              <w:t>ata transmission</w:t>
            </w:r>
            <w:r>
              <w:t>, including necessary radio resource control aspects, respecting the limitation in the General Scope</w:t>
            </w:r>
            <w:r w:rsidRPr="00E23808">
              <w:t xml:space="preserve"> </w:t>
            </w:r>
          </w:p>
          <w:p w14:paraId="4FA40B78" w14:textId="77777777" w:rsidR="008A4A21" w:rsidRDefault="008A4A21" w:rsidP="00681416">
            <w:pPr>
              <w:numPr>
                <w:ilvl w:val="2"/>
                <w:numId w:val="19"/>
              </w:numPr>
              <w:overflowPunct w:val="0"/>
              <w:autoSpaceDE w:val="0"/>
              <w:autoSpaceDN w:val="0"/>
              <w:adjustRightInd w:val="0"/>
              <w:spacing w:afterLines="30" w:after="72" w:line="240" w:lineRule="auto"/>
              <w:textAlignment w:val="baseline"/>
            </w:pPr>
            <w:r>
              <w:t>Interactions with upper layers</w:t>
            </w:r>
          </w:p>
          <w:p w14:paraId="6358CD2A" w14:textId="77777777" w:rsidR="008A4A21" w:rsidRDefault="008A4A21" w:rsidP="008A4A21">
            <w:pPr>
              <w:adjustRightInd w:val="0"/>
              <w:spacing w:afterLines="30" w:after="72" w:line="240" w:lineRule="auto"/>
              <w:ind w:left="1440"/>
            </w:pPr>
            <w:r>
              <w:t>For functionalities not listed above, they are studied only if found essential.</w:t>
            </w:r>
          </w:p>
          <w:p w14:paraId="60C3A48A"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6565ED">
              <w:rPr>
                <w:rFonts w:eastAsia="宋体"/>
                <w:lang w:eastAsia="ja-JP"/>
              </w:rPr>
              <w:t>RAN3-led:</w:t>
            </w:r>
          </w:p>
          <w:p w14:paraId="4C8C2BA2" w14:textId="77777777" w:rsidR="008A4A21" w:rsidRPr="00E21A07"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Identify necessary impacts on signaling and procedures for CN-RAN interface, to enable:</w:t>
            </w:r>
          </w:p>
          <w:p w14:paraId="3872B61A"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lastRenderedPageBreak/>
              <w:t xml:space="preserve">Paging  </w:t>
            </w:r>
          </w:p>
          <w:p w14:paraId="23C0CB87"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Device context management</w:t>
            </w:r>
          </w:p>
          <w:p w14:paraId="364CC9D8"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Data transport</w:t>
            </w:r>
          </w:p>
          <w:p w14:paraId="3AE8281B"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sidRPr="00EE1C16">
              <w:rPr>
                <w:rFonts w:eastAsia="宋体"/>
                <w:lang w:eastAsia="ja-JP"/>
              </w:rPr>
              <w:t>Identify RAN architecture aspects</w:t>
            </w:r>
            <w:r>
              <w:rPr>
                <w:rFonts w:eastAsia="宋体"/>
                <w:lang w:eastAsia="ja-JP"/>
              </w:rPr>
              <w:t>, including whether support for split architecture is necessary.</w:t>
            </w:r>
          </w:p>
          <w:p w14:paraId="775755F8" w14:textId="77777777" w:rsidR="008A4A21" w:rsidRPr="00EE1C16"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Identify potential solutions for locating an Ambient </w:t>
            </w:r>
            <w:proofErr w:type="spellStart"/>
            <w:r>
              <w:rPr>
                <w:rFonts w:eastAsia="宋体"/>
                <w:lang w:eastAsia="ja-JP"/>
              </w:rPr>
              <w:t>IoT</w:t>
            </w:r>
            <w:proofErr w:type="spellEnd"/>
            <w:r>
              <w:rPr>
                <w:rFonts w:eastAsia="宋体"/>
                <w:lang w:eastAsia="ja-JP"/>
              </w:rPr>
              <w:t xml:space="preserve"> device with no specification impact, e.g. reusing existing user location report, or minimal specification impact to convey location information to core network.</w:t>
            </w:r>
          </w:p>
          <w:p w14:paraId="6C89F3D7" w14:textId="77777777" w:rsidR="008A4A21" w:rsidRDefault="008A4A21" w:rsidP="00681416">
            <w:pPr>
              <w:numPr>
                <w:ilvl w:val="0"/>
                <w:numId w:val="18"/>
              </w:numPr>
              <w:overflowPunct w:val="0"/>
              <w:autoSpaceDE w:val="0"/>
              <w:autoSpaceDN w:val="0"/>
              <w:adjustRightInd w:val="0"/>
              <w:spacing w:afterLines="30" w:after="72" w:line="240" w:lineRule="auto"/>
              <w:ind w:right="-96"/>
              <w:jc w:val="both"/>
              <w:textAlignment w:val="baseline"/>
              <w:rPr>
                <w:rFonts w:ascii="Times" w:eastAsia="宋体" w:hAnsi="Times"/>
                <w:bCs/>
                <w:lang w:eastAsia="zh-CN"/>
              </w:rPr>
            </w:pPr>
            <w:r w:rsidRPr="006565ED">
              <w:rPr>
                <w:rFonts w:ascii="Times" w:eastAsia="宋体" w:hAnsi="Times"/>
                <w:bCs/>
                <w:lang w:eastAsia="zh-CN"/>
              </w:rPr>
              <w:t>RAN4-led:</w:t>
            </w:r>
          </w:p>
          <w:p w14:paraId="035C7CEA" w14:textId="77777777" w:rsidR="008A4A21" w:rsidRPr="003B1756"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Coexistence study of Ambient </w:t>
            </w:r>
            <w:proofErr w:type="spellStart"/>
            <w:r>
              <w:rPr>
                <w:rFonts w:eastAsia="宋体"/>
                <w:lang w:eastAsia="ja-JP"/>
              </w:rPr>
              <w:t>IoT</w:t>
            </w:r>
            <w:proofErr w:type="spellEnd"/>
            <w:r>
              <w:rPr>
                <w:rFonts w:eastAsia="宋体"/>
                <w:lang w:eastAsia="ja-JP"/>
              </w:rPr>
              <w:t xml:space="preserve"> and NR/LTE.</w:t>
            </w:r>
          </w:p>
          <w:p w14:paraId="0E30CF96" w14:textId="77777777" w:rsidR="008A4A21" w:rsidRDefault="008A4A21" w:rsidP="00681416">
            <w:pPr>
              <w:numPr>
                <w:ilvl w:val="1"/>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ja-JP"/>
              </w:rPr>
              <w:t xml:space="preserve">RF requirements study for Ambient </w:t>
            </w:r>
            <w:proofErr w:type="spellStart"/>
            <w:r>
              <w:rPr>
                <w:rFonts w:eastAsia="宋体"/>
                <w:lang w:eastAsia="ja-JP"/>
              </w:rPr>
              <w:t>IoT</w:t>
            </w:r>
            <w:proofErr w:type="spellEnd"/>
            <w:r>
              <w:rPr>
                <w:rFonts w:eastAsia="宋体"/>
                <w:lang w:eastAsia="ja-JP"/>
              </w:rPr>
              <w:t>:</w:t>
            </w:r>
          </w:p>
          <w:p w14:paraId="01987846" w14:textId="77777777" w:rsidR="008A4A21" w:rsidRPr="00EC26EB"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hint="eastAsia"/>
                <w:lang w:eastAsia="zh-CN"/>
              </w:rPr>
              <w:t>Ambient</w:t>
            </w:r>
            <w:r>
              <w:rPr>
                <w:rFonts w:eastAsia="宋体"/>
                <w:lang w:eastAsia="ja-JP"/>
              </w:rPr>
              <w:t xml:space="preserve"> </w:t>
            </w:r>
            <w:proofErr w:type="spellStart"/>
            <w:r>
              <w:rPr>
                <w:rFonts w:eastAsia="宋体"/>
                <w:lang w:eastAsia="ja-JP"/>
              </w:rPr>
              <w:t>IoT</w:t>
            </w:r>
            <w:proofErr w:type="spellEnd"/>
            <w:r>
              <w:rPr>
                <w:rFonts w:eastAsia="宋体"/>
                <w:lang w:eastAsia="ja-JP"/>
              </w:rPr>
              <w:t xml:space="preserve"> </w:t>
            </w:r>
            <w:r w:rsidRPr="00EC26EB">
              <w:rPr>
                <w:rFonts w:eastAsia="宋体"/>
                <w:lang w:eastAsia="ja-JP"/>
              </w:rPr>
              <w:t>BS transmission and reception</w:t>
            </w:r>
          </w:p>
          <w:p w14:paraId="514AD38B"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zh-CN"/>
              </w:rPr>
              <w:t xml:space="preserve">Ambient </w:t>
            </w:r>
            <w:proofErr w:type="spellStart"/>
            <w:r>
              <w:rPr>
                <w:rFonts w:eastAsia="宋体"/>
                <w:lang w:eastAsia="zh-CN"/>
              </w:rPr>
              <w:t>IoT</w:t>
            </w:r>
            <w:proofErr w:type="spellEnd"/>
            <w:r>
              <w:rPr>
                <w:rFonts w:eastAsia="宋体"/>
                <w:lang w:eastAsia="zh-CN"/>
              </w:rPr>
              <w:t xml:space="preserve"> </w:t>
            </w:r>
            <w:r w:rsidRPr="00EC26EB">
              <w:rPr>
                <w:rFonts w:eastAsia="宋体"/>
                <w:lang w:eastAsia="ja-JP"/>
              </w:rPr>
              <w:t>Device</w:t>
            </w:r>
            <w:r>
              <w:rPr>
                <w:rFonts w:eastAsia="宋体"/>
                <w:lang w:eastAsia="zh-CN"/>
              </w:rPr>
              <w:t>, as per the General Scope,</w:t>
            </w:r>
            <w:r w:rsidRPr="00EC26EB">
              <w:rPr>
                <w:rFonts w:eastAsia="宋体"/>
                <w:lang w:eastAsia="ja-JP"/>
              </w:rPr>
              <w:t xml:space="preserve"> transmission and reception</w:t>
            </w:r>
          </w:p>
          <w:p w14:paraId="3EA26B97" w14:textId="77777777" w:rsidR="008A4A21" w:rsidRDefault="008A4A21" w:rsidP="00681416">
            <w:pPr>
              <w:numPr>
                <w:ilvl w:val="2"/>
                <w:numId w:val="18"/>
              </w:numPr>
              <w:overflowPunct w:val="0"/>
              <w:autoSpaceDE w:val="0"/>
              <w:autoSpaceDN w:val="0"/>
              <w:adjustRightInd w:val="0"/>
              <w:spacing w:afterLines="30" w:after="72" w:line="240" w:lineRule="auto"/>
              <w:ind w:right="-96"/>
              <w:jc w:val="both"/>
              <w:textAlignment w:val="baseline"/>
              <w:rPr>
                <w:rFonts w:eastAsia="宋体"/>
                <w:lang w:eastAsia="ja-JP"/>
              </w:rPr>
            </w:pPr>
            <w:r>
              <w:rPr>
                <w:rFonts w:eastAsia="宋体"/>
                <w:lang w:eastAsia="zh-CN"/>
              </w:rPr>
              <w:t>Intermediate node (UE), as per the General Scope,</w:t>
            </w:r>
            <w:r w:rsidRPr="00EC26EB">
              <w:rPr>
                <w:rFonts w:eastAsia="宋体"/>
                <w:lang w:eastAsia="ja-JP"/>
              </w:rPr>
              <w:t xml:space="preserve"> transmission and reception</w:t>
            </w:r>
          </w:p>
          <w:p w14:paraId="78065AF7" w14:textId="77777777" w:rsidR="008A4A21" w:rsidRDefault="008A4A21" w:rsidP="008A4A21">
            <w:pPr>
              <w:adjustRightInd w:val="0"/>
              <w:spacing w:afterLines="30" w:after="72" w:line="240" w:lineRule="auto"/>
              <w:ind w:right="-96"/>
              <w:jc w:val="both"/>
              <w:rPr>
                <w:rFonts w:eastAsia="宋体"/>
                <w:lang w:eastAsia="ja-JP"/>
              </w:rPr>
            </w:pPr>
          </w:p>
          <w:p w14:paraId="26DCB124" w14:textId="77777777" w:rsidR="008A4A21" w:rsidRDefault="008A4A21" w:rsidP="008A4A21">
            <w:pPr>
              <w:adjustRightInd w:val="0"/>
              <w:spacing w:afterLines="30" w:after="72" w:line="240" w:lineRule="auto"/>
              <w:jc w:val="both"/>
              <w:rPr>
                <w:rFonts w:ascii="Times" w:eastAsia="宋体" w:hAnsi="Times"/>
                <w:bCs/>
                <w:lang w:eastAsia="zh-CN"/>
              </w:rPr>
            </w:pPr>
            <w:r>
              <w:rPr>
                <w:rFonts w:ascii="Times" w:eastAsia="宋体" w:hAnsi="Times"/>
                <w:bCs/>
                <w:lang w:eastAsia="zh-CN"/>
              </w:rPr>
              <w:t>RAN2 and RAN3 are expected to identify RAN-CN functional split in coordination with SA2.</w:t>
            </w:r>
          </w:p>
          <w:p w14:paraId="7B846BD8" w14:textId="77777777" w:rsidR="008A4A21" w:rsidRDefault="008A4A21" w:rsidP="008A4A21">
            <w:pPr>
              <w:adjustRightInd w:val="0"/>
              <w:spacing w:afterLines="30" w:after="72" w:line="240" w:lineRule="auto"/>
              <w:jc w:val="both"/>
              <w:rPr>
                <w:rFonts w:ascii="Times" w:eastAsia="宋体" w:hAnsi="Times"/>
                <w:bCs/>
                <w:lang w:eastAsia="zh-CN"/>
              </w:rPr>
            </w:pPr>
          </w:p>
          <w:p w14:paraId="12441479" w14:textId="57F57279" w:rsidR="0093648C" w:rsidRPr="008A4A21" w:rsidRDefault="008A4A21" w:rsidP="008A4A21">
            <w:pPr>
              <w:adjustRightInd w:val="0"/>
              <w:spacing w:afterLines="30" w:after="72" w:line="240" w:lineRule="auto"/>
              <w:jc w:val="both"/>
              <w:rPr>
                <w:rFonts w:ascii="Times" w:eastAsia="宋体" w:hAnsi="Times"/>
                <w:bCs/>
                <w:lang w:eastAsia="zh-CN"/>
              </w:rPr>
            </w:pPr>
            <w:r w:rsidRPr="006B64B8">
              <w:rPr>
                <w:rFonts w:ascii="Times" w:eastAsia="宋体" w:hAnsi="Times" w:hint="eastAsia"/>
                <w:bCs/>
                <w:lang w:eastAsia="zh-CN"/>
              </w:rPr>
              <w:t>N</w:t>
            </w:r>
            <w:r w:rsidRPr="006B64B8">
              <w:rPr>
                <w:rFonts w:ascii="Times" w:eastAsia="宋体" w:hAnsi="Times"/>
                <w:bCs/>
                <w:lang w:eastAsia="zh-CN"/>
              </w:rPr>
              <w:t xml:space="preserve">ote: This study shall target for an </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segment well below the existing 3GPP </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technologies, e.g. NB-</w:t>
            </w:r>
            <w:proofErr w:type="spellStart"/>
            <w:r w:rsidRPr="006B64B8">
              <w:rPr>
                <w:rFonts w:ascii="Times" w:eastAsia="宋体" w:hAnsi="Times"/>
                <w:bCs/>
                <w:lang w:eastAsia="zh-CN"/>
              </w:rPr>
              <w:t>IoT</w:t>
            </w:r>
            <w:proofErr w:type="spellEnd"/>
            <w:r w:rsidRPr="006B64B8">
              <w:rPr>
                <w:rFonts w:ascii="Times" w:eastAsia="宋体" w:hAnsi="Times"/>
                <w:bCs/>
                <w:lang w:eastAsia="zh-CN"/>
              </w:rPr>
              <w:t xml:space="preserve">, </w:t>
            </w:r>
            <w:proofErr w:type="spellStart"/>
            <w:r w:rsidRPr="006B64B8">
              <w:rPr>
                <w:rFonts w:ascii="Times" w:eastAsia="宋体" w:hAnsi="Times"/>
                <w:bCs/>
                <w:lang w:eastAsia="zh-CN"/>
              </w:rPr>
              <w:t>eMTC</w:t>
            </w:r>
            <w:proofErr w:type="spellEnd"/>
            <w:r w:rsidRPr="006B64B8">
              <w:rPr>
                <w:rFonts w:ascii="Times" w:eastAsia="宋体" w:hAnsi="Times"/>
                <w:bCs/>
                <w:lang w:eastAsia="zh-CN"/>
              </w:rPr>
              <w:t xml:space="preserve">, </w:t>
            </w:r>
            <w:proofErr w:type="spellStart"/>
            <w:r w:rsidRPr="006B64B8">
              <w:rPr>
                <w:rFonts w:ascii="Times" w:eastAsia="宋体" w:hAnsi="Times"/>
                <w:bCs/>
                <w:lang w:eastAsia="zh-CN"/>
              </w:rPr>
              <w:t>RedCap</w:t>
            </w:r>
            <w:proofErr w:type="spellEnd"/>
            <w:r w:rsidRPr="006B64B8">
              <w:rPr>
                <w:rFonts w:ascii="Times" w:eastAsia="宋体" w:hAnsi="Times" w:hint="eastAsia"/>
                <w:bCs/>
                <w:lang w:eastAsia="zh-CN"/>
              </w:rPr>
              <w:t>,</w:t>
            </w:r>
            <w:r w:rsidRPr="006B64B8">
              <w:rPr>
                <w:rFonts w:ascii="Times" w:eastAsia="宋体" w:hAnsi="Times"/>
                <w:bCs/>
                <w:lang w:eastAsia="zh-CN"/>
              </w:rPr>
              <w:t xml:space="preserve"> etc. The study shall not aim to replace e</w:t>
            </w:r>
            <w:r>
              <w:rPr>
                <w:rFonts w:ascii="Times" w:eastAsia="宋体" w:hAnsi="Times"/>
                <w:bCs/>
                <w:lang w:eastAsia="zh-CN"/>
              </w:rPr>
              <w:t>xisting 3GPP LPWA technologies.</w:t>
            </w:r>
          </w:p>
        </w:tc>
      </w:tr>
    </w:tbl>
    <w:p w14:paraId="6E2B6ECA" w14:textId="31B36FE0" w:rsidR="00BE1D3C" w:rsidRDefault="00BE1D3C" w:rsidP="0093648C">
      <w:pPr>
        <w:spacing w:before="100" w:after="100"/>
        <w:rPr>
          <w:rFonts w:cs="Arial"/>
          <w:color w:val="000000"/>
          <w:szCs w:val="20"/>
        </w:rPr>
      </w:pPr>
      <w:r w:rsidRPr="008466DA">
        <w:rPr>
          <w:szCs w:val="20"/>
          <w:lang w:eastAsia="ja-JP"/>
        </w:rPr>
        <w:lastRenderedPageBreak/>
        <w:t>In RAN2#125bis meeting</w:t>
      </w:r>
      <w:r w:rsidRPr="008466DA">
        <w:rPr>
          <w:rFonts w:hint="eastAsia"/>
          <w:szCs w:val="20"/>
          <w:lang w:eastAsia="ja-JP"/>
        </w:rPr>
        <w:t>,</w:t>
      </w:r>
      <w:r w:rsidRPr="008466DA">
        <w:rPr>
          <w:szCs w:val="20"/>
          <w:lang w:eastAsia="ja-JP"/>
        </w:rPr>
        <w:t xml:space="preserve"> RAN2 has had initial discussion </w:t>
      </w:r>
      <w:r>
        <w:rPr>
          <w:szCs w:val="20"/>
          <w:lang w:eastAsia="ja-JP"/>
        </w:rPr>
        <w:t xml:space="preserve">for </w:t>
      </w:r>
      <w:r w:rsidRPr="008466DA">
        <w:rPr>
          <w:rFonts w:cs="Arial" w:hint="eastAsia"/>
          <w:color w:val="000000"/>
          <w:szCs w:val="20"/>
        </w:rPr>
        <w:t xml:space="preserve">Ambient </w:t>
      </w:r>
      <w:proofErr w:type="spellStart"/>
      <w:r w:rsidRPr="008466DA">
        <w:rPr>
          <w:rFonts w:cs="Arial" w:hint="eastAsia"/>
          <w:color w:val="000000"/>
          <w:szCs w:val="20"/>
        </w:rPr>
        <w:t>IoT</w:t>
      </w:r>
      <w:proofErr w:type="spellEnd"/>
      <w:r>
        <w:rPr>
          <w:rFonts w:cs="Arial"/>
          <w:color w:val="000000"/>
          <w:szCs w:val="20"/>
        </w:rPr>
        <w:t>. The following agreements related to general aspect and protocol stacks have been achieved:</w:t>
      </w:r>
    </w:p>
    <w:tbl>
      <w:tblPr>
        <w:tblStyle w:val="ae"/>
        <w:tblW w:w="0" w:type="auto"/>
        <w:tblLook w:val="04A0" w:firstRow="1" w:lastRow="0" w:firstColumn="1" w:lastColumn="0" w:noHBand="0" w:noVBand="1"/>
      </w:tblPr>
      <w:tblGrid>
        <w:gridCol w:w="9629"/>
      </w:tblGrid>
      <w:tr w:rsidR="000636B3" w14:paraId="2E6DBBB9" w14:textId="77777777" w:rsidTr="000636B3">
        <w:tc>
          <w:tcPr>
            <w:tcW w:w="9629" w:type="dxa"/>
          </w:tcPr>
          <w:p w14:paraId="7F42E748" w14:textId="77777777" w:rsidR="000636B3" w:rsidRPr="000636B3" w:rsidRDefault="000636B3" w:rsidP="00AE511F">
            <w:pPr>
              <w:pStyle w:val="a5"/>
              <w:rPr>
                <w:rFonts w:ascii="Times New Roman" w:hAnsi="Times New Roman" w:cs="Times New Roman"/>
                <w:b/>
                <w:lang w:eastAsia="zh-CN"/>
              </w:rPr>
            </w:pPr>
            <w:r w:rsidRPr="000636B3">
              <w:rPr>
                <w:rFonts w:ascii="Times New Roman" w:hAnsi="Times New Roman" w:cs="Times New Roman"/>
                <w:b/>
                <w:lang w:eastAsia="zh-CN"/>
              </w:rPr>
              <w:t>Agreements (for general aspect)</w:t>
            </w:r>
          </w:p>
          <w:p w14:paraId="44AF9F68" w14:textId="77777777" w:rsidR="000636B3" w:rsidRP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Unless explicitly stated all agreements apply to all device types and for both topologies.  </w:t>
            </w:r>
          </w:p>
          <w:p w14:paraId="20832223" w14:textId="77777777" w:rsidR="000636B3" w:rsidRP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From RAN2 perspective, the aim is that the design on the interface between reader and A-</w:t>
            </w:r>
            <w:proofErr w:type="spellStart"/>
            <w:r w:rsidRPr="000636B3">
              <w:rPr>
                <w:rFonts w:ascii="Times New Roman" w:hAnsi="Times New Roman" w:cs="Times New Roman"/>
                <w:i/>
                <w:lang w:eastAsia="zh-CN"/>
              </w:rPr>
              <w:t>IoT</w:t>
            </w:r>
            <w:proofErr w:type="spellEnd"/>
            <w:r w:rsidRPr="000636B3">
              <w:rPr>
                <w:rFonts w:ascii="Times New Roman" w:hAnsi="Times New Roman" w:cs="Times New Roman"/>
                <w:i/>
                <w:lang w:eastAsia="zh-CN"/>
              </w:rPr>
              <w:t xml:space="preserve"> device is common for topology 1 and topology 2.  </w:t>
            </w:r>
          </w:p>
          <w:p w14:paraId="61C16BE2" w14:textId="77777777" w:rsidR="000636B3" w:rsidRP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RAN2 will support two use cases, “inventory” and “command”.  The definition, detailed wording is FFS</w:t>
            </w:r>
          </w:p>
          <w:p w14:paraId="5454AEC4" w14:textId="77777777" w:rsidR="000636B3" w:rsidRP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Baseline procedure:</w:t>
            </w:r>
          </w:p>
          <w:p w14:paraId="4FC18419" w14:textId="77777777" w:rsidR="000636B3" w:rsidRPr="000636B3" w:rsidRDefault="000636B3" w:rsidP="00AE511F">
            <w:pPr>
              <w:pStyle w:val="a5"/>
              <w:ind w:left="840"/>
              <w:rPr>
                <w:rFonts w:ascii="Times New Roman" w:hAnsi="Times New Roman" w:cs="Times New Roman"/>
                <w:i/>
                <w:lang w:eastAsia="zh-CN"/>
              </w:rPr>
            </w:pPr>
            <w:r w:rsidRPr="000636B3">
              <w:rPr>
                <w:rFonts w:ascii="Times New Roman" w:hAnsi="Times New Roman" w:cs="Times New Roman"/>
                <w:i/>
                <w:lang w:eastAsia="zh-CN"/>
              </w:rPr>
              <w:t>Step A: Based on the service request, the reader sends the Initial Trigger Message indicating device(s) that need to respond; Details FFS</w:t>
            </w:r>
          </w:p>
          <w:p w14:paraId="4DF58654" w14:textId="77777777" w:rsidR="000636B3" w:rsidRPr="000636B3" w:rsidRDefault="000636B3" w:rsidP="00AE511F">
            <w:pPr>
              <w:pStyle w:val="a5"/>
              <w:ind w:left="840"/>
              <w:rPr>
                <w:rFonts w:ascii="Times New Roman" w:hAnsi="Times New Roman" w:cs="Times New Roman"/>
                <w:i/>
                <w:lang w:eastAsia="zh-CN"/>
              </w:rPr>
            </w:pPr>
            <w:r w:rsidRPr="000636B3">
              <w:rPr>
                <w:rFonts w:ascii="Times New Roman" w:hAnsi="Times New Roman" w:cs="Times New Roman"/>
                <w:i/>
                <w:lang w:eastAsia="zh-CN"/>
              </w:rPr>
              <w:t>Step B: Triggered device(s) performs the random access-like procedure, if needed; Details FFS</w:t>
            </w:r>
          </w:p>
          <w:p w14:paraId="5F2F16C9" w14:textId="77777777" w:rsidR="000636B3" w:rsidRPr="000636B3" w:rsidRDefault="000636B3" w:rsidP="00AE511F">
            <w:pPr>
              <w:pStyle w:val="a5"/>
              <w:ind w:left="840"/>
              <w:rPr>
                <w:rFonts w:ascii="Times New Roman" w:hAnsi="Times New Roman" w:cs="Times New Roman"/>
                <w:i/>
                <w:lang w:eastAsia="zh-CN"/>
              </w:rPr>
            </w:pPr>
            <w:r w:rsidRPr="000636B3">
              <w:rPr>
                <w:rFonts w:ascii="Times New Roman" w:hAnsi="Times New Roman" w:cs="Times New Roman"/>
                <w:i/>
                <w:lang w:eastAsia="zh-CN"/>
              </w:rPr>
              <w:t>Step C: The device may perform the data communication with the reader as needed,: Details FFS</w:t>
            </w:r>
          </w:p>
          <w:p w14:paraId="2C8A07CB" w14:textId="77777777" w:rsidR="000636B3" w:rsidRP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We will study the support of both “inventory” and “command” in the same procedure.  </w:t>
            </w:r>
          </w:p>
          <w:p w14:paraId="4659CA5E" w14:textId="77777777" w:rsidR="000636B3" w:rsidRP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FFS if Initial Trigger Message can also include “command”.  </w:t>
            </w:r>
          </w:p>
          <w:p w14:paraId="5EDC11B3" w14:textId="77777777" w:rsidR="000636B3" w:rsidRDefault="000636B3" w:rsidP="000636B3">
            <w:pPr>
              <w:pStyle w:val="a5"/>
              <w:numPr>
                <w:ilvl w:val="0"/>
                <w:numId w:val="52"/>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RAN2 will continue the study of ambient </w:t>
            </w:r>
            <w:proofErr w:type="spellStart"/>
            <w:r w:rsidRPr="000636B3">
              <w:rPr>
                <w:rFonts w:ascii="Times New Roman" w:hAnsi="Times New Roman" w:cs="Times New Roman"/>
                <w:i/>
                <w:lang w:eastAsia="zh-CN"/>
              </w:rPr>
              <w:t>IoT</w:t>
            </w:r>
            <w:proofErr w:type="spellEnd"/>
            <w:r w:rsidRPr="000636B3">
              <w:rPr>
                <w:rFonts w:ascii="Times New Roman" w:hAnsi="Times New Roman" w:cs="Times New Roman"/>
                <w:i/>
                <w:lang w:eastAsia="zh-CN"/>
              </w:rPr>
              <w:t xml:space="preserve"> assuming no support of AS security until SA3 provides further input.   </w:t>
            </w:r>
          </w:p>
          <w:p w14:paraId="01F6C2FA" w14:textId="356F9563" w:rsidR="000636B3" w:rsidRDefault="000636B3" w:rsidP="000636B3">
            <w:pPr>
              <w:pStyle w:val="a5"/>
              <w:rPr>
                <w:rFonts w:ascii="Times New Roman" w:hAnsi="Times New Roman" w:cs="Times New Roman"/>
                <w:b/>
                <w:lang w:eastAsia="zh-CN"/>
              </w:rPr>
            </w:pPr>
            <w:r w:rsidRPr="000636B3">
              <w:rPr>
                <w:rFonts w:ascii="Times New Roman" w:hAnsi="Times New Roman" w:cs="Times New Roman"/>
                <w:b/>
                <w:lang w:eastAsia="zh-CN"/>
              </w:rPr>
              <w:t xml:space="preserve">Agreements (for </w:t>
            </w:r>
            <w:r>
              <w:rPr>
                <w:rFonts w:ascii="Times New Roman" w:hAnsi="Times New Roman" w:cs="Times New Roman"/>
                <w:b/>
                <w:lang w:eastAsia="zh-CN"/>
              </w:rPr>
              <w:t>C</w:t>
            </w:r>
            <w:r w:rsidRPr="000636B3">
              <w:rPr>
                <w:rFonts w:ascii="Times New Roman" w:hAnsi="Times New Roman" w:cs="Times New Roman"/>
                <w:b/>
                <w:lang w:eastAsia="zh-CN"/>
              </w:rPr>
              <w:t xml:space="preserve">ontrol </w:t>
            </w:r>
            <w:r>
              <w:rPr>
                <w:rFonts w:ascii="Times New Roman" w:hAnsi="Times New Roman" w:cs="Times New Roman"/>
                <w:b/>
                <w:lang w:eastAsia="zh-CN"/>
              </w:rPr>
              <w:t>P</w:t>
            </w:r>
            <w:r w:rsidRPr="000636B3">
              <w:rPr>
                <w:rFonts w:ascii="Times New Roman" w:hAnsi="Times New Roman" w:cs="Times New Roman"/>
                <w:b/>
                <w:lang w:eastAsia="zh-CN"/>
              </w:rPr>
              <w:t>lane protocol)</w:t>
            </w:r>
          </w:p>
          <w:p w14:paraId="4BC59C6D" w14:textId="491FE305" w:rsidR="000636B3" w:rsidRPr="000636B3" w:rsidRDefault="000636B3" w:rsidP="000636B3">
            <w:pPr>
              <w:pStyle w:val="a5"/>
              <w:numPr>
                <w:ilvl w:val="0"/>
                <w:numId w:val="53"/>
              </w:numPr>
              <w:spacing w:before="40"/>
              <w:jc w:val="left"/>
              <w:rPr>
                <w:rFonts w:ascii="Times New Roman" w:hAnsi="Times New Roman" w:cs="Times New Roman"/>
                <w:i/>
                <w:lang w:eastAsia="zh-CN"/>
              </w:rPr>
            </w:pPr>
            <w:r w:rsidRPr="000636B3">
              <w:rPr>
                <w:rFonts w:ascii="Times New Roman" w:hAnsi="Times New Roman" w:cs="Times New Roman"/>
                <w:i/>
                <w:lang w:eastAsia="zh-CN"/>
              </w:rPr>
              <w:t>RRC connection management is not supported.  FFS how the resource configuration is provided to the device (if needed based on RAN1 progress)</w:t>
            </w:r>
          </w:p>
          <w:p w14:paraId="770EF25D" w14:textId="67551B71" w:rsidR="000636B3" w:rsidRPr="000636B3" w:rsidRDefault="000636B3" w:rsidP="000636B3">
            <w:pPr>
              <w:pStyle w:val="a5"/>
              <w:numPr>
                <w:ilvl w:val="0"/>
                <w:numId w:val="53"/>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RRM L3 measurement reporting is not supported by Ambient </w:t>
            </w:r>
            <w:proofErr w:type="spellStart"/>
            <w:r w:rsidRPr="000636B3">
              <w:rPr>
                <w:rFonts w:ascii="Times New Roman" w:hAnsi="Times New Roman" w:cs="Times New Roman"/>
                <w:i/>
                <w:lang w:eastAsia="zh-CN"/>
              </w:rPr>
              <w:t>IoT</w:t>
            </w:r>
            <w:proofErr w:type="spellEnd"/>
            <w:r w:rsidRPr="000636B3">
              <w:rPr>
                <w:rFonts w:ascii="Times New Roman" w:hAnsi="Times New Roman" w:cs="Times New Roman"/>
                <w:i/>
                <w:lang w:eastAsia="zh-CN"/>
              </w:rPr>
              <w:t xml:space="preserve"> devices.</w:t>
            </w:r>
          </w:p>
          <w:p w14:paraId="1374C1CA" w14:textId="470ABC14" w:rsidR="000636B3" w:rsidRPr="000636B3" w:rsidRDefault="000636B3" w:rsidP="000636B3">
            <w:pPr>
              <w:pStyle w:val="a5"/>
              <w:numPr>
                <w:ilvl w:val="0"/>
                <w:numId w:val="53"/>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RAN2 assumes, </w:t>
            </w:r>
            <w:proofErr w:type="spellStart"/>
            <w:r w:rsidRPr="000636B3">
              <w:rPr>
                <w:rFonts w:ascii="Times New Roman" w:hAnsi="Times New Roman" w:cs="Times New Roman"/>
                <w:i/>
                <w:lang w:eastAsia="zh-CN"/>
              </w:rPr>
              <w:t>AIoT</w:t>
            </w:r>
            <w:proofErr w:type="spellEnd"/>
            <w:r w:rsidRPr="000636B3">
              <w:rPr>
                <w:rFonts w:ascii="Times New Roman" w:hAnsi="Times New Roman" w:cs="Times New Roman"/>
                <w:i/>
                <w:lang w:eastAsia="zh-CN"/>
              </w:rPr>
              <w:t xml:space="preserve"> devices are not required to support ASN.1 encoding/decoding.</w:t>
            </w:r>
          </w:p>
          <w:p w14:paraId="013B1A5C" w14:textId="01DE390A" w:rsidR="000636B3" w:rsidRPr="000636B3" w:rsidRDefault="000636B3" w:rsidP="000636B3">
            <w:pPr>
              <w:pStyle w:val="a5"/>
              <w:numPr>
                <w:ilvl w:val="0"/>
                <w:numId w:val="53"/>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Periodical System information and MIB are not supported by </w:t>
            </w:r>
            <w:proofErr w:type="spellStart"/>
            <w:r w:rsidRPr="000636B3">
              <w:rPr>
                <w:rFonts w:ascii="Times New Roman" w:hAnsi="Times New Roman" w:cs="Times New Roman"/>
                <w:i/>
                <w:lang w:eastAsia="zh-CN"/>
              </w:rPr>
              <w:t>AIoT</w:t>
            </w:r>
            <w:proofErr w:type="spellEnd"/>
            <w:r w:rsidRPr="000636B3">
              <w:rPr>
                <w:rFonts w:ascii="Times New Roman" w:hAnsi="Times New Roman" w:cs="Times New Roman"/>
                <w:i/>
                <w:lang w:eastAsia="zh-CN"/>
              </w:rPr>
              <w:t xml:space="preserve"> devices. This doesn’t preclude any RAN1 defined broadcast signals.   </w:t>
            </w:r>
          </w:p>
          <w:p w14:paraId="536EE2D5" w14:textId="453EEC14" w:rsidR="000636B3" w:rsidRPr="000636B3" w:rsidRDefault="000636B3" w:rsidP="000636B3">
            <w:pPr>
              <w:pStyle w:val="a5"/>
              <w:numPr>
                <w:ilvl w:val="0"/>
                <w:numId w:val="53"/>
              </w:numPr>
              <w:spacing w:before="40"/>
              <w:jc w:val="left"/>
              <w:rPr>
                <w:rFonts w:ascii="Times New Roman" w:hAnsi="Times New Roman" w:cs="Times New Roman"/>
                <w:i/>
                <w:lang w:eastAsia="zh-CN"/>
              </w:rPr>
            </w:pPr>
            <w:r w:rsidRPr="000636B3">
              <w:rPr>
                <w:rFonts w:ascii="Times New Roman" w:hAnsi="Times New Roman" w:cs="Times New Roman"/>
                <w:i/>
                <w:lang w:eastAsia="zh-CN"/>
              </w:rPr>
              <w:t>RAN2 assumes that RRC layer is not necessary between the reader and the device.   RAN2 will continue to study the functionalities required and later discuss whether we will have: 1) a new AS protocol on top of A-</w:t>
            </w:r>
            <w:proofErr w:type="spellStart"/>
            <w:r w:rsidRPr="000636B3">
              <w:rPr>
                <w:rFonts w:ascii="Times New Roman" w:hAnsi="Times New Roman" w:cs="Times New Roman"/>
                <w:i/>
                <w:lang w:eastAsia="zh-CN"/>
              </w:rPr>
              <w:t>IoT</w:t>
            </w:r>
            <w:proofErr w:type="spellEnd"/>
            <w:r w:rsidRPr="000636B3">
              <w:rPr>
                <w:rFonts w:ascii="Times New Roman" w:hAnsi="Times New Roman" w:cs="Times New Roman"/>
                <w:i/>
                <w:lang w:eastAsia="zh-CN"/>
              </w:rPr>
              <w:t xml:space="preserve"> MAC layer; or 2) A-</w:t>
            </w:r>
            <w:proofErr w:type="spellStart"/>
            <w:r w:rsidRPr="000636B3">
              <w:rPr>
                <w:rFonts w:ascii="Times New Roman" w:hAnsi="Times New Roman" w:cs="Times New Roman"/>
                <w:i/>
                <w:lang w:eastAsia="zh-CN"/>
              </w:rPr>
              <w:t>IoT</w:t>
            </w:r>
            <w:proofErr w:type="spellEnd"/>
            <w:r w:rsidRPr="000636B3">
              <w:rPr>
                <w:rFonts w:ascii="Times New Roman" w:hAnsi="Times New Roman" w:cs="Times New Roman"/>
                <w:i/>
                <w:lang w:eastAsia="zh-CN"/>
              </w:rPr>
              <w:t xml:space="preserve"> MAC </w:t>
            </w:r>
          </w:p>
          <w:p w14:paraId="72A29010" w14:textId="26B863C9" w:rsidR="000636B3" w:rsidRPr="000636B3" w:rsidRDefault="000636B3" w:rsidP="000636B3">
            <w:pPr>
              <w:pStyle w:val="a5"/>
              <w:rPr>
                <w:rFonts w:ascii="Times New Roman" w:hAnsi="Times New Roman" w:cs="Times New Roman"/>
                <w:b/>
                <w:lang w:eastAsia="zh-CN"/>
              </w:rPr>
            </w:pPr>
            <w:r w:rsidRPr="000636B3">
              <w:rPr>
                <w:rFonts w:ascii="Times New Roman" w:hAnsi="Times New Roman" w:cs="Times New Roman"/>
                <w:b/>
                <w:lang w:eastAsia="zh-CN"/>
              </w:rPr>
              <w:lastRenderedPageBreak/>
              <w:t>Agreements (for User Plane protocol)</w:t>
            </w:r>
          </w:p>
          <w:p w14:paraId="4824F40D" w14:textId="1EB2DEF3" w:rsidR="000636B3" w:rsidRPr="000636B3" w:rsidRDefault="000636B3" w:rsidP="000636B3">
            <w:pPr>
              <w:pStyle w:val="a5"/>
              <w:numPr>
                <w:ilvl w:val="0"/>
                <w:numId w:val="54"/>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SDAP is not supported for UP protocol stack. </w:t>
            </w:r>
          </w:p>
          <w:p w14:paraId="4CB37FD9" w14:textId="4F1FD0DD" w:rsidR="000636B3" w:rsidRPr="000636B3" w:rsidRDefault="000636B3" w:rsidP="000636B3">
            <w:pPr>
              <w:pStyle w:val="a5"/>
              <w:numPr>
                <w:ilvl w:val="0"/>
                <w:numId w:val="54"/>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PDCP layer is not needed.  FFS how to handle AS security (if needed pending SA3 </w:t>
            </w:r>
            <w:proofErr w:type="spellStart"/>
            <w:r w:rsidRPr="000636B3">
              <w:rPr>
                <w:rFonts w:ascii="Times New Roman" w:hAnsi="Times New Roman" w:cs="Times New Roman"/>
                <w:i/>
                <w:lang w:eastAsia="zh-CN"/>
              </w:rPr>
              <w:t>dicsussion</w:t>
            </w:r>
            <w:proofErr w:type="spellEnd"/>
            <w:r w:rsidRPr="000636B3">
              <w:rPr>
                <w:rFonts w:ascii="Times New Roman" w:hAnsi="Times New Roman" w:cs="Times New Roman"/>
                <w:i/>
                <w:lang w:eastAsia="zh-CN"/>
              </w:rPr>
              <w:t xml:space="preserve">) and any other really needed functionalities.  </w:t>
            </w:r>
          </w:p>
          <w:p w14:paraId="1D3C8711" w14:textId="129C9E28" w:rsidR="000636B3" w:rsidRPr="000636B3" w:rsidRDefault="000636B3" w:rsidP="000636B3">
            <w:pPr>
              <w:pStyle w:val="a5"/>
              <w:numPr>
                <w:ilvl w:val="0"/>
                <w:numId w:val="54"/>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RLC layer is not needed.   FFS how to handle segmentation (if needed and depending on RAN1 design and upper layer packet size).  RAN2 considers segmentation and reassembly would add complexity, however further discussions are needed.  </w:t>
            </w:r>
          </w:p>
          <w:p w14:paraId="36166BD8" w14:textId="1D6C1F47" w:rsidR="000636B3" w:rsidRPr="000636B3" w:rsidRDefault="000636B3" w:rsidP="000636B3">
            <w:pPr>
              <w:pStyle w:val="a5"/>
              <w:numPr>
                <w:ilvl w:val="0"/>
                <w:numId w:val="54"/>
              </w:numPr>
              <w:spacing w:before="40"/>
              <w:jc w:val="left"/>
              <w:rPr>
                <w:rFonts w:ascii="Times New Roman" w:hAnsi="Times New Roman" w:cs="Times New Roman"/>
                <w:i/>
                <w:lang w:eastAsia="zh-CN"/>
              </w:rPr>
            </w:pPr>
            <w:r w:rsidRPr="000636B3">
              <w:rPr>
                <w:rFonts w:ascii="Times New Roman" w:hAnsi="Times New Roman" w:cs="Times New Roman"/>
                <w:i/>
                <w:lang w:eastAsia="zh-CN"/>
              </w:rPr>
              <w:t>No HARQ and RLC AM</w:t>
            </w:r>
          </w:p>
          <w:p w14:paraId="1534210D" w14:textId="57F8A9DA" w:rsidR="000636B3" w:rsidRPr="000636B3" w:rsidRDefault="000636B3" w:rsidP="000636B3">
            <w:pPr>
              <w:pStyle w:val="a5"/>
              <w:numPr>
                <w:ilvl w:val="0"/>
                <w:numId w:val="54"/>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FFS about the level of visibility required by the reader and what information is necessary for AS layer operations.  </w:t>
            </w:r>
          </w:p>
          <w:p w14:paraId="7DB546E5" w14:textId="7998FFD6" w:rsidR="000636B3" w:rsidRPr="000636B3" w:rsidRDefault="000636B3" w:rsidP="000636B3">
            <w:pPr>
              <w:pStyle w:val="a5"/>
              <w:numPr>
                <w:ilvl w:val="0"/>
                <w:numId w:val="54"/>
              </w:numPr>
              <w:spacing w:before="40"/>
              <w:jc w:val="left"/>
              <w:rPr>
                <w:rFonts w:ascii="Times New Roman" w:hAnsi="Times New Roman" w:cs="Times New Roman"/>
                <w:i/>
                <w:lang w:eastAsia="zh-CN"/>
              </w:rPr>
            </w:pPr>
            <w:r w:rsidRPr="000636B3">
              <w:rPr>
                <w:rFonts w:ascii="Times New Roman" w:hAnsi="Times New Roman" w:cs="Times New Roman"/>
                <w:i/>
                <w:lang w:eastAsia="zh-CN"/>
              </w:rPr>
              <w:t xml:space="preserve">RAN2 assumes that no per-packet </w:t>
            </w:r>
            <w:proofErr w:type="spellStart"/>
            <w:r w:rsidRPr="000636B3">
              <w:rPr>
                <w:rFonts w:ascii="Times New Roman" w:hAnsi="Times New Roman" w:cs="Times New Roman"/>
                <w:i/>
                <w:lang w:eastAsia="zh-CN"/>
              </w:rPr>
              <w:t>QoS</w:t>
            </w:r>
            <w:proofErr w:type="spellEnd"/>
            <w:r w:rsidRPr="000636B3">
              <w:rPr>
                <w:rFonts w:ascii="Times New Roman" w:hAnsi="Times New Roman" w:cs="Times New Roman"/>
                <w:i/>
                <w:lang w:eastAsia="zh-CN"/>
              </w:rPr>
              <w:t xml:space="preserve"> and no per-</w:t>
            </w:r>
            <w:proofErr w:type="spellStart"/>
            <w:r w:rsidRPr="000636B3">
              <w:rPr>
                <w:rFonts w:ascii="Times New Roman" w:hAnsi="Times New Roman" w:cs="Times New Roman"/>
                <w:i/>
                <w:lang w:eastAsia="zh-CN"/>
              </w:rPr>
              <w:t>QoS</w:t>
            </w:r>
            <w:proofErr w:type="spellEnd"/>
            <w:r w:rsidRPr="000636B3">
              <w:rPr>
                <w:rFonts w:ascii="Times New Roman" w:hAnsi="Times New Roman" w:cs="Times New Roman"/>
                <w:i/>
                <w:lang w:eastAsia="zh-CN"/>
              </w:rPr>
              <w:t xml:space="preserve"> flow is supported at AS level (for both UL/DL).  FFS how to handle the general </w:t>
            </w:r>
            <w:proofErr w:type="spellStart"/>
            <w:r w:rsidRPr="000636B3">
              <w:rPr>
                <w:rFonts w:ascii="Times New Roman" w:hAnsi="Times New Roman" w:cs="Times New Roman"/>
                <w:i/>
                <w:lang w:eastAsia="zh-CN"/>
              </w:rPr>
              <w:t>QoS</w:t>
            </w:r>
            <w:proofErr w:type="spellEnd"/>
            <w:r w:rsidRPr="000636B3">
              <w:rPr>
                <w:rFonts w:ascii="Times New Roman" w:hAnsi="Times New Roman" w:cs="Times New Roman"/>
                <w:i/>
                <w:lang w:eastAsia="zh-CN"/>
              </w:rPr>
              <w:t xml:space="preserve"> requirements from SA2</w:t>
            </w:r>
          </w:p>
        </w:tc>
      </w:tr>
    </w:tbl>
    <w:p w14:paraId="6F01D054" w14:textId="472C0F40" w:rsidR="00A3420C" w:rsidRPr="0093648C" w:rsidRDefault="0093648C" w:rsidP="0093648C">
      <w:pPr>
        <w:spacing w:before="100" w:after="100"/>
        <w:rPr>
          <w:lang w:eastAsia="ja-JP"/>
        </w:rPr>
      </w:pPr>
      <w:r>
        <w:rPr>
          <w:szCs w:val="21"/>
        </w:rPr>
        <w:lastRenderedPageBreak/>
        <w:t xml:space="preserve">In this paper, </w:t>
      </w:r>
      <w:r>
        <w:rPr>
          <w:rFonts w:hint="eastAsia"/>
          <w:szCs w:val="21"/>
        </w:rPr>
        <w:t>we</w:t>
      </w:r>
      <w:r>
        <w:rPr>
          <w:szCs w:val="21"/>
        </w:rPr>
        <w:t xml:space="preserve"> will</w:t>
      </w:r>
      <w:r>
        <w:rPr>
          <w:rFonts w:hint="eastAsia"/>
          <w:szCs w:val="21"/>
        </w:rPr>
        <w:t xml:space="preserve"> </w:t>
      </w:r>
      <w:r w:rsidR="00B31F14">
        <w:rPr>
          <w:szCs w:val="21"/>
        </w:rPr>
        <w:t>further</w:t>
      </w:r>
      <w:r w:rsidR="001A1D1A">
        <w:rPr>
          <w:szCs w:val="21"/>
        </w:rPr>
        <w:t xml:space="preserve"> discuss </w:t>
      </w:r>
      <w:r w:rsidR="00B31F14">
        <w:rPr>
          <w:szCs w:val="21"/>
        </w:rPr>
        <w:t>some stage-2/</w:t>
      </w:r>
      <w:r w:rsidR="001A1D1A">
        <w:rPr>
          <w:szCs w:val="21"/>
        </w:rPr>
        <w:t>general aspect</w:t>
      </w:r>
      <w:r w:rsidR="00B31F14">
        <w:rPr>
          <w:szCs w:val="21"/>
        </w:rPr>
        <w:t xml:space="preserve"> issues</w:t>
      </w:r>
      <w:r>
        <w:rPr>
          <w:rFonts w:hint="eastAsia"/>
          <w:szCs w:val="21"/>
        </w:rPr>
        <w:t xml:space="preserve"> </w:t>
      </w:r>
      <w:r>
        <w:rPr>
          <w:szCs w:val="21"/>
        </w:rPr>
        <w:t xml:space="preserve">for </w:t>
      </w:r>
      <w:r>
        <w:rPr>
          <w:rFonts w:hint="eastAsia"/>
          <w:szCs w:val="21"/>
          <w:lang w:eastAsia="zh-CN"/>
        </w:rPr>
        <w:t>A</w:t>
      </w:r>
      <w:r w:rsidR="001A1D1A">
        <w:rPr>
          <w:szCs w:val="21"/>
          <w:lang w:eastAsia="zh-CN"/>
        </w:rPr>
        <w:t xml:space="preserve">mbient </w:t>
      </w:r>
      <w:proofErr w:type="spellStart"/>
      <w:r>
        <w:rPr>
          <w:rFonts w:hint="eastAsia"/>
          <w:szCs w:val="21"/>
          <w:lang w:eastAsia="zh-CN"/>
        </w:rPr>
        <w:t>IoT</w:t>
      </w:r>
      <w:proofErr w:type="spellEnd"/>
      <w:r w:rsidR="001A1D1A">
        <w:rPr>
          <w:szCs w:val="21"/>
          <w:lang w:eastAsia="zh-CN"/>
        </w:rPr>
        <w:t xml:space="preserve"> and give our proposals</w:t>
      </w:r>
      <w:r>
        <w:rPr>
          <w:rFonts w:hint="eastAsia"/>
          <w:szCs w:val="21"/>
        </w:rPr>
        <w:t>.</w:t>
      </w:r>
    </w:p>
    <w:p w14:paraId="33A22778" w14:textId="77777777" w:rsidR="008E56F8" w:rsidRDefault="009C5A12">
      <w:pPr>
        <w:pStyle w:val="1"/>
        <w:rPr>
          <w:rFonts w:cs="Arial"/>
          <w:b/>
          <w:bCs/>
          <w:lang w:val="en-US"/>
        </w:rPr>
      </w:pPr>
      <w:r>
        <w:rPr>
          <w:rFonts w:cs="Arial"/>
          <w:b/>
          <w:bCs/>
          <w:lang w:val="en-US"/>
        </w:rPr>
        <w:t xml:space="preserve">Discussion </w:t>
      </w:r>
    </w:p>
    <w:p w14:paraId="3EB30145" w14:textId="29C599CB" w:rsidR="004712B1" w:rsidRPr="00547725" w:rsidRDefault="003A4BF1" w:rsidP="00547725">
      <w:pPr>
        <w:pStyle w:val="20"/>
        <w:numPr>
          <w:ilvl w:val="1"/>
          <w:numId w:val="1"/>
        </w:numPr>
        <w:spacing w:before="300" w:after="120"/>
        <w:ind w:left="578" w:hanging="578"/>
        <w:rPr>
          <w:rFonts w:ascii="Arial" w:hAnsi="Arial" w:cs="Arial"/>
        </w:rPr>
      </w:pPr>
      <w:r w:rsidRPr="00547725">
        <w:rPr>
          <w:rFonts w:ascii="Arial" w:hAnsi="Arial" w:cs="Arial"/>
        </w:rPr>
        <w:t xml:space="preserve">General </w:t>
      </w:r>
      <w:r w:rsidR="004712B1" w:rsidRPr="00547725">
        <w:rPr>
          <w:rFonts w:ascii="Arial" w:hAnsi="Arial" w:cs="Arial"/>
        </w:rPr>
        <w:t xml:space="preserve">definition for Ambient </w:t>
      </w:r>
      <w:proofErr w:type="spellStart"/>
      <w:r w:rsidR="004712B1" w:rsidRPr="00547725">
        <w:rPr>
          <w:rFonts w:ascii="Arial" w:hAnsi="Arial" w:cs="Arial"/>
        </w:rPr>
        <w:t>IoT</w:t>
      </w:r>
      <w:proofErr w:type="spellEnd"/>
    </w:p>
    <w:p w14:paraId="27D3E30C" w14:textId="77777777" w:rsidR="00482D89" w:rsidRDefault="004712B1" w:rsidP="00482D89">
      <w:pPr>
        <w:rPr>
          <w:rFonts w:eastAsia="等线"/>
          <w:lang w:eastAsia="zh-CN"/>
        </w:rPr>
      </w:pPr>
      <w:r w:rsidRPr="004712B1">
        <w:rPr>
          <w:lang w:eastAsia="zh-CN"/>
        </w:rPr>
        <w:t>To</w:t>
      </w:r>
      <w:r w:rsidR="00482D89">
        <w:rPr>
          <w:lang w:eastAsia="zh-CN"/>
        </w:rPr>
        <w:t xml:space="preserve"> specify the</w:t>
      </w:r>
      <w:r w:rsidRPr="004712B1">
        <w:rPr>
          <w:lang w:eastAsia="zh-CN"/>
        </w:rPr>
        <w:t xml:space="preserve"> support </w:t>
      </w:r>
      <w:r w:rsidR="00482D89">
        <w:rPr>
          <w:lang w:eastAsia="zh-CN"/>
        </w:rPr>
        <w:t xml:space="preserve">of </w:t>
      </w:r>
      <w:r w:rsidRPr="004712B1">
        <w:rPr>
          <w:lang w:eastAsia="zh-CN"/>
        </w:rPr>
        <w:t xml:space="preserve">Ambient </w:t>
      </w:r>
      <w:proofErr w:type="spellStart"/>
      <w:r w:rsidRPr="004712B1">
        <w:rPr>
          <w:lang w:eastAsia="zh-CN"/>
        </w:rPr>
        <w:t>IoT</w:t>
      </w:r>
      <w:proofErr w:type="spellEnd"/>
      <w:r w:rsidR="009D04E3">
        <w:rPr>
          <w:lang w:eastAsia="zh-CN"/>
        </w:rPr>
        <w:t xml:space="preserve"> (h</w:t>
      </w:r>
      <w:r w:rsidR="009D04E3" w:rsidRPr="009D04E3">
        <w:rPr>
          <w:lang w:eastAsia="zh-CN"/>
        </w:rPr>
        <w:t>ereinafter referred to as A</w:t>
      </w:r>
      <w:r w:rsidR="009D04E3">
        <w:rPr>
          <w:lang w:eastAsia="zh-CN"/>
        </w:rPr>
        <w:t>IoT)</w:t>
      </w:r>
      <w:r w:rsidR="00482D89" w:rsidRPr="004712B1">
        <w:rPr>
          <w:lang w:eastAsia="zh-CN"/>
        </w:rPr>
        <w:t xml:space="preserve"> based on 5G NR</w:t>
      </w:r>
      <w:r w:rsidRPr="004712B1">
        <w:rPr>
          <w:lang w:eastAsia="zh-CN"/>
        </w:rPr>
        <w:t xml:space="preserve"> in 3GPP specification will be a very new experience </w:t>
      </w:r>
      <w:r w:rsidR="005B74B3">
        <w:rPr>
          <w:lang w:eastAsia="zh-CN"/>
        </w:rPr>
        <w:t>which may</w:t>
      </w:r>
      <w:r w:rsidR="00A21EF6">
        <w:rPr>
          <w:lang w:eastAsia="zh-CN"/>
        </w:rPr>
        <w:t xml:space="preserve"> be</w:t>
      </w:r>
      <w:r w:rsidR="005B74B3">
        <w:rPr>
          <w:lang w:eastAsia="zh-CN"/>
        </w:rPr>
        <w:t xml:space="preserve"> a bit similar as</w:t>
      </w:r>
      <w:r w:rsidRPr="004712B1">
        <w:rPr>
          <w:lang w:eastAsia="zh-CN"/>
        </w:rPr>
        <w:t xml:space="preserve"> that of introducing NB-</w:t>
      </w:r>
      <w:proofErr w:type="spellStart"/>
      <w:r w:rsidRPr="004712B1">
        <w:rPr>
          <w:lang w:eastAsia="zh-CN"/>
        </w:rPr>
        <w:t>IoT</w:t>
      </w:r>
      <w:proofErr w:type="spellEnd"/>
      <w:r w:rsidRPr="004712B1">
        <w:rPr>
          <w:lang w:eastAsia="zh-CN"/>
        </w:rPr>
        <w:t xml:space="preserve"> into LTE specification. Therefore,</w:t>
      </w:r>
      <w:r w:rsidR="005B74B3">
        <w:rPr>
          <w:lang w:eastAsia="zh-CN"/>
        </w:rPr>
        <w:t xml:space="preserve"> a g</w:t>
      </w:r>
      <w:r w:rsidR="005B74B3" w:rsidRPr="005B74B3">
        <w:rPr>
          <w:lang w:eastAsia="zh-CN"/>
        </w:rPr>
        <w:t xml:space="preserve">eneral definition for </w:t>
      </w:r>
      <w:r w:rsidR="009D04E3" w:rsidRPr="009D04E3">
        <w:rPr>
          <w:lang w:eastAsia="zh-CN"/>
        </w:rPr>
        <w:t>A</w:t>
      </w:r>
      <w:r w:rsidR="009D04E3">
        <w:rPr>
          <w:lang w:eastAsia="zh-CN"/>
        </w:rPr>
        <w:t>IoT</w:t>
      </w:r>
      <w:r w:rsidR="005B74B3" w:rsidRPr="005B74B3">
        <w:rPr>
          <w:lang w:eastAsia="zh-CN"/>
        </w:rPr>
        <w:t xml:space="preserve"> from RAN2 perspective would be expected as start point for further discussion in RAN2.</w:t>
      </w:r>
      <w:r w:rsidR="00482D89">
        <w:rPr>
          <w:lang w:eastAsia="zh-CN"/>
        </w:rPr>
        <w:t xml:space="preserve"> </w:t>
      </w:r>
    </w:p>
    <w:p w14:paraId="5070EDD6" w14:textId="50FEDF66" w:rsidR="00482D89" w:rsidRDefault="00FA7559" w:rsidP="00482D89">
      <w:pPr>
        <w:rPr>
          <w:rFonts w:eastAsia="等线"/>
          <w:lang w:eastAsia="zh-CN"/>
        </w:rPr>
      </w:pPr>
      <w:r>
        <w:rPr>
          <w:szCs w:val="21"/>
        </w:rPr>
        <w:t>As the AIoT devices are generally very simple, e.g., with format of battery-less tag</w:t>
      </w:r>
      <w:r>
        <w:rPr>
          <w:rFonts w:eastAsia="等线"/>
          <w:lang w:eastAsia="zh-CN"/>
        </w:rPr>
        <w:t xml:space="preserve"> or </w:t>
      </w:r>
      <w:r w:rsidRPr="00FA7559">
        <w:rPr>
          <w:rFonts w:eastAsia="等线"/>
          <w:lang w:eastAsia="zh-CN"/>
        </w:rPr>
        <w:t>very light and thin</w:t>
      </w:r>
      <w:r>
        <w:rPr>
          <w:rFonts w:eastAsia="等线"/>
          <w:lang w:eastAsia="zh-CN"/>
        </w:rPr>
        <w:t xml:space="preserve"> patch which would be very different from the shape of a normal 5G NR UE or a NB-</w:t>
      </w:r>
      <w:proofErr w:type="spellStart"/>
      <w:r>
        <w:rPr>
          <w:rFonts w:eastAsia="等线"/>
          <w:lang w:eastAsia="zh-CN"/>
        </w:rPr>
        <w:t>IoT</w:t>
      </w:r>
      <w:proofErr w:type="spellEnd"/>
      <w:r>
        <w:rPr>
          <w:rFonts w:eastAsia="等线"/>
          <w:lang w:eastAsia="zh-CN"/>
        </w:rPr>
        <w:t xml:space="preserve"> module, in all previous studies</w:t>
      </w:r>
      <w:r w:rsidR="00482D89" w:rsidRPr="00482D89">
        <w:rPr>
          <w:szCs w:val="21"/>
        </w:rPr>
        <w:t xml:space="preserve"> </w:t>
      </w:r>
      <w:r w:rsidR="00482D89">
        <w:rPr>
          <w:szCs w:val="21"/>
        </w:rPr>
        <w:t>on AIoT</w:t>
      </w:r>
      <w:r>
        <w:rPr>
          <w:rFonts w:eastAsia="等线"/>
          <w:lang w:eastAsia="zh-CN"/>
        </w:rPr>
        <w:t xml:space="preserve">, we general use “device” instead of “UE” </w:t>
      </w:r>
      <w:r w:rsidRPr="00FA7559">
        <w:rPr>
          <w:rFonts w:eastAsia="等线"/>
          <w:lang w:eastAsia="zh-CN"/>
        </w:rPr>
        <w:t xml:space="preserve">to refer to </w:t>
      </w:r>
      <w:r w:rsidR="00482D89">
        <w:rPr>
          <w:rFonts w:eastAsia="等线"/>
          <w:lang w:eastAsia="zh-CN"/>
        </w:rPr>
        <w:t xml:space="preserve">an </w:t>
      </w:r>
      <w:r w:rsidRPr="00FA7559">
        <w:rPr>
          <w:rFonts w:eastAsia="等线"/>
          <w:lang w:eastAsia="zh-CN"/>
        </w:rPr>
        <w:t>AIoT terminal</w:t>
      </w:r>
      <w:r>
        <w:rPr>
          <w:rFonts w:eastAsia="等线"/>
          <w:lang w:eastAsia="zh-CN"/>
        </w:rPr>
        <w:t xml:space="preserve">. </w:t>
      </w:r>
      <w:r w:rsidR="00482D89">
        <w:rPr>
          <w:rFonts w:eastAsia="等线"/>
          <w:lang w:eastAsia="zh-CN"/>
        </w:rPr>
        <w:t>It’s suggested to also use this term</w:t>
      </w:r>
      <w:r>
        <w:rPr>
          <w:rFonts w:eastAsia="等线"/>
          <w:lang w:eastAsia="zh-CN"/>
        </w:rPr>
        <w:t xml:space="preserve"> in the current SID and also the future specifications.</w:t>
      </w:r>
    </w:p>
    <w:p w14:paraId="4504256E" w14:textId="140B0403" w:rsidR="004712B1" w:rsidRPr="00482D89" w:rsidRDefault="00A21EF6" w:rsidP="00482D89">
      <w:pPr>
        <w:rPr>
          <w:lang w:eastAsia="zh-CN"/>
        </w:rPr>
      </w:pPr>
      <w:r>
        <w:rPr>
          <w:rFonts w:eastAsia="等线"/>
          <w:lang w:eastAsia="zh-CN"/>
        </w:rPr>
        <w:t xml:space="preserve">According to the previous study, </w:t>
      </w:r>
      <w:proofErr w:type="gramStart"/>
      <w:r>
        <w:rPr>
          <w:rFonts w:eastAsia="等线"/>
          <w:lang w:eastAsia="zh-CN"/>
        </w:rPr>
        <w:t>it’s</w:t>
      </w:r>
      <w:proofErr w:type="gramEnd"/>
      <w:r>
        <w:rPr>
          <w:rFonts w:eastAsia="等线"/>
          <w:lang w:eastAsia="zh-CN"/>
        </w:rPr>
        <w:t xml:space="preserve"> common understanding that the </w:t>
      </w:r>
      <w:r w:rsidR="009D04E3" w:rsidRPr="009D04E3">
        <w:rPr>
          <w:lang w:eastAsia="zh-CN"/>
        </w:rPr>
        <w:t>A</w:t>
      </w:r>
      <w:r w:rsidR="009D04E3">
        <w:rPr>
          <w:lang w:eastAsia="zh-CN"/>
        </w:rPr>
        <w:t>IoT</w:t>
      </w:r>
      <w:r>
        <w:rPr>
          <w:rFonts w:eastAsia="等线"/>
          <w:lang w:eastAsia="zh-CN"/>
        </w:rPr>
        <w:t xml:space="preserve"> device will be with </w:t>
      </w:r>
      <w:r w:rsidRPr="00E21EE9">
        <w:rPr>
          <w:lang w:val="sv-SE" w:eastAsia="zh-CN"/>
        </w:rPr>
        <w:t>significantly lower complexity than</w:t>
      </w:r>
      <w:r>
        <w:rPr>
          <w:lang w:val="sv-SE" w:eastAsia="zh-CN"/>
        </w:rPr>
        <w:t xml:space="preserve"> the</w:t>
      </w:r>
      <w:r>
        <w:rPr>
          <w:rFonts w:eastAsia="等线"/>
          <w:lang w:eastAsia="zh-CN"/>
        </w:rPr>
        <w:t xml:space="preserve"> existing 3GPP NB-</w:t>
      </w:r>
      <w:proofErr w:type="spellStart"/>
      <w:r>
        <w:rPr>
          <w:rFonts w:eastAsia="等线"/>
          <w:lang w:eastAsia="zh-CN"/>
        </w:rPr>
        <w:t>IoT</w:t>
      </w:r>
      <w:proofErr w:type="spellEnd"/>
      <w:r>
        <w:rPr>
          <w:rFonts w:eastAsia="等线"/>
          <w:lang w:eastAsia="zh-CN"/>
        </w:rPr>
        <w:t xml:space="preserve"> UE and </w:t>
      </w:r>
      <w:r>
        <w:rPr>
          <w:lang w:eastAsia="zh-CN"/>
        </w:rPr>
        <w:t xml:space="preserve">an </w:t>
      </w:r>
      <w:r w:rsidR="009D04E3" w:rsidRPr="009D04E3">
        <w:rPr>
          <w:lang w:eastAsia="zh-CN"/>
        </w:rPr>
        <w:t>A</w:t>
      </w:r>
      <w:r w:rsidR="009D04E3">
        <w:rPr>
          <w:lang w:eastAsia="zh-CN"/>
        </w:rPr>
        <w:t>IoT</w:t>
      </w:r>
      <w:r>
        <w:rPr>
          <w:lang w:eastAsia="zh-CN"/>
        </w:rPr>
        <w:t xml:space="preserve"> device is assumed </w:t>
      </w:r>
      <w:r>
        <w:rPr>
          <w:rFonts w:eastAsia="等线"/>
          <w:lang w:eastAsia="zh-CN"/>
        </w:rPr>
        <w:t>to onl</w:t>
      </w:r>
      <w:r>
        <w:rPr>
          <w:lang w:eastAsia="zh-CN"/>
        </w:rPr>
        <w:t>y support a very limited functionalities</w:t>
      </w:r>
      <w:r>
        <w:rPr>
          <w:rFonts w:eastAsia="等线"/>
          <w:lang w:eastAsia="zh-CN"/>
        </w:rPr>
        <w:t>. Therefore, i</w:t>
      </w:r>
      <w:r w:rsidR="009051AF" w:rsidRPr="009051AF">
        <w:rPr>
          <w:lang w:eastAsia="zh-CN"/>
        </w:rPr>
        <w:t xml:space="preserve">nstead of describing which </w:t>
      </w:r>
      <w:r w:rsidR="009051AF" w:rsidRPr="00094AFB">
        <w:rPr>
          <w:lang w:eastAsia="zh-CN"/>
        </w:rPr>
        <w:t>protocol functions supported by</w:t>
      </w:r>
      <w:r w:rsidR="009051AF">
        <w:rPr>
          <w:lang w:eastAsia="zh-CN"/>
        </w:rPr>
        <w:t xml:space="preserve"> normal</w:t>
      </w:r>
      <w:r w:rsidR="009051AF" w:rsidRPr="00094AFB">
        <w:rPr>
          <w:lang w:eastAsia="zh-CN"/>
        </w:rPr>
        <w:t xml:space="preserve"> UEs are not</w:t>
      </w:r>
      <w:r w:rsidR="009051AF">
        <w:rPr>
          <w:lang w:eastAsia="zh-CN"/>
        </w:rPr>
        <w:t xml:space="preserve"> used </w:t>
      </w:r>
      <w:r w:rsidR="009051AF" w:rsidRPr="00094AFB">
        <w:rPr>
          <w:lang w:eastAsia="zh-CN"/>
        </w:rPr>
        <w:t>for</w:t>
      </w:r>
      <w:r w:rsidR="009051AF">
        <w:rPr>
          <w:lang w:eastAsia="zh-CN"/>
        </w:rPr>
        <w:t xml:space="preserve"> </w:t>
      </w:r>
      <w:r w:rsidR="009D04E3" w:rsidRPr="009D04E3">
        <w:rPr>
          <w:lang w:eastAsia="zh-CN"/>
        </w:rPr>
        <w:t>A</w:t>
      </w:r>
      <w:r w:rsidR="009D04E3">
        <w:rPr>
          <w:lang w:eastAsia="zh-CN"/>
        </w:rPr>
        <w:t>IoT</w:t>
      </w:r>
      <w:r w:rsidR="009051AF" w:rsidRPr="00094AFB">
        <w:rPr>
          <w:lang w:eastAsia="zh-CN"/>
        </w:rPr>
        <w:t xml:space="preserve"> </w:t>
      </w:r>
      <w:r w:rsidR="009051AF">
        <w:rPr>
          <w:lang w:eastAsia="zh-CN"/>
        </w:rPr>
        <w:t>devices, we suggest to mainly</w:t>
      </w:r>
      <w:r w:rsidR="009051AF" w:rsidRPr="009051AF">
        <w:rPr>
          <w:lang w:eastAsia="zh-CN"/>
        </w:rPr>
        <w:t xml:space="preserve"> indicate the minimum set of </w:t>
      </w:r>
      <w:r w:rsidR="00024B2B">
        <w:rPr>
          <w:lang w:eastAsia="zh-CN"/>
        </w:rPr>
        <w:t>L</w:t>
      </w:r>
      <w:r w:rsidR="009051AF">
        <w:rPr>
          <w:lang w:eastAsia="zh-CN"/>
        </w:rPr>
        <w:t>ayer</w:t>
      </w:r>
      <w:r w:rsidR="00024B2B">
        <w:rPr>
          <w:lang w:eastAsia="zh-CN"/>
        </w:rPr>
        <w:t xml:space="preserve"> 2</w:t>
      </w:r>
      <w:r w:rsidR="009051AF">
        <w:rPr>
          <w:lang w:eastAsia="zh-CN"/>
        </w:rPr>
        <w:t xml:space="preserve"> functionalities</w:t>
      </w:r>
      <w:r w:rsidR="009051AF" w:rsidRPr="009051AF">
        <w:rPr>
          <w:lang w:eastAsia="zh-CN"/>
        </w:rPr>
        <w:t xml:space="preserve"> that need to be supported in the first release</w:t>
      </w:r>
      <w:r w:rsidR="00482D89">
        <w:rPr>
          <w:lang w:eastAsia="zh-CN"/>
        </w:rPr>
        <w:t xml:space="preserve"> of AIoT</w:t>
      </w:r>
      <w:r w:rsidR="009051AF">
        <w:rPr>
          <w:lang w:eastAsia="zh-CN"/>
        </w:rPr>
        <w:t>.</w:t>
      </w:r>
    </w:p>
    <w:p w14:paraId="26E798AC" w14:textId="56640A43" w:rsidR="004712B1" w:rsidRDefault="004712B1" w:rsidP="004712B1">
      <w:pPr>
        <w:rPr>
          <w:b/>
          <w:lang w:eastAsia="zh-CN"/>
        </w:rPr>
      </w:pPr>
      <w:r w:rsidRPr="00BE496A">
        <w:rPr>
          <w:b/>
          <w:lang w:eastAsia="zh-CN"/>
        </w:rPr>
        <w:t>Proposal</w:t>
      </w:r>
      <w:r w:rsidR="00CA4D3E">
        <w:rPr>
          <w:b/>
          <w:lang w:eastAsia="zh-CN"/>
        </w:rPr>
        <w:t xml:space="preserve"> 1</w:t>
      </w:r>
      <w:r w:rsidRPr="00BE496A">
        <w:rPr>
          <w:b/>
          <w:lang w:eastAsia="zh-CN"/>
        </w:rPr>
        <w:t>:</w:t>
      </w:r>
      <w:r>
        <w:rPr>
          <w:b/>
          <w:lang w:eastAsia="zh-CN"/>
        </w:rPr>
        <w:t xml:space="preserve"> It’s suggested to capture</w:t>
      </w:r>
      <w:r w:rsidR="00463D49">
        <w:rPr>
          <w:b/>
          <w:lang w:eastAsia="zh-CN"/>
        </w:rPr>
        <w:t xml:space="preserve"> a </w:t>
      </w:r>
      <w:r>
        <w:rPr>
          <w:b/>
          <w:lang w:eastAsia="zh-CN"/>
        </w:rPr>
        <w:t xml:space="preserve">general definition for Ambient </w:t>
      </w:r>
      <w:proofErr w:type="spellStart"/>
      <w:r>
        <w:rPr>
          <w:b/>
          <w:lang w:eastAsia="zh-CN"/>
        </w:rPr>
        <w:t>IoT</w:t>
      </w:r>
      <w:proofErr w:type="spellEnd"/>
      <w:r>
        <w:rPr>
          <w:b/>
          <w:lang w:eastAsia="zh-CN"/>
        </w:rPr>
        <w:t xml:space="preserve"> in </w:t>
      </w:r>
      <w:r w:rsidR="005B74B3" w:rsidRPr="005B74B3">
        <w:rPr>
          <w:b/>
          <w:lang w:eastAsia="zh-CN"/>
        </w:rPr>
        <w:t>TR 38.769</w:t>
      </w:r>
      <w:r w:rsidR="00463D49">
        <w:rPr>
          <w:b/>
          <w:lang w:eastAsia="zh-CN"/>
        </w:rPr>
        <w:t>, an example is as below</w:t>
      </w:r>
      <w:r>
        <w:rPr>
          <w:b/>
          <w:lang w:eastAsia="zh-CN"/>
        </w:rPr>
        <w:t>:</w:t>
      </w:r>
    </w:p>
    <w:tbl>
      <w:tblPr>
        <w:tblStyle w:val="ae"/>
        <w:tblW w:w="0" w:type="auto"/>
        <w:tblLook w:val="04A0" w:firstRow="1" w:lastRow="0" w:firstColumn="1" w:lastColumn="0" w:noHBand="0" w:noVBand="1"/>
      </w:tblPr>
      <w:tblGrid>
        <w:gridCol w:w="9629"/>
      </w:tblGrid>
      <w:tr w:rsidR="004712B1" w14:paraId="4FC983B7" w14:textId="77777777" w:rsidTr="004712B1">
        <w:tc>
          <w:tcPr>
            <w:tcW w:w="9629" w:type="dxa"/>
          </w:tcPr>
          <w:p w14:paraId="2F006241" w14:textId="77777777" w:rsidR="004712B1" w:rsidRPr="00475DC9" w:rsidRDefault="004712B1" w:rsidP="004712B1">
            <w:pPr>
              <w:rPr>
                <w:rFonts w:ascii="Arial" w:eastAsia="等线" w:hAnsi="Arial" w:cs="Arial"/>
                <w:sz w:val="24"/>
                <w:szCs w:val="24"/>
                <w:lang w:eastAsia="zh-CN"/>
              </w:rPr>
            </w:pPr>
            <w:proofErr w:type="spellStart"/>
            <w:r w:rsidRPr="00475DC9">
              <w:rPr>
                <w:rFonts w:ascii="Arial" w:eastAsia="等线" w:hAnsi="Arial" w:cs="Arial"/>
                <w:sz w:val="24"/>
                <w:szCs w:val="24"/>
                <w:lang w:eastAsia="zh-CN"/>
              </w:rPr>
              <w:t>x.x</w:t>
            </w:r>
            <w:proofErr w:type="spellEnd"/>
            <w:r w:rsidRPr="00475DC9">
              <w:rPr>
                <w:rFonts w:ascii="Arial" w:eastAsia="等线" w:hAnsi="Arial" w:cs="Arial"/>
                <w:sz w:val="24"/>
                <w:szCs w:val="24"/>
                <w:lang w:eastAsia="zh-CN"/>
              </w:rPr>
              <w:t xml:space="preserve"> Ambient </w:t>
            </w:r>
            <w:proofErr w:type="spellStart"/>
            <w:r w:rsidRPr="00475DC9">
              <w:rPr>
                <w:rFonts w:ascii="Arial" w:eastAsia="等线" w:hAnsi="Arial" w:cs="Arial"/>
                <w:sz w:val="24"/>
                <w:szCs w:val="24"/>
                <w:lang w:eastAsia="zh-CN"/>
              </w:rPr>
              <w:t>IoT</w:t>
            </w:r>
            <w:proofErr w:type="spellEnd"/>
          </w:p>
          <w:p w14:paraId="3CC628C3" w14:textId="2FA27186" w:rsidR="004712B1" w:rsidRPr="00094AFB" w:rsidRDefault="004712B1" w:rsidP="004712B1">
            <w:pPr>
              <w:rPr>
                <w:lang w:eastAsia="zh-CN"/>
              </w:rPr>
            </w:pPr>
            <w:r>
              <w:rPr>
                <w:lang w:eastAsia="zh-CN"/>
              </w:rPr>
              <w:t xml:space="preserve">Ambient </w:t>
            </w:r>
            <w:proofErr w:type="spellStart"/>
            <w:r>
              <w:rPr>
                <w:lang w:eastAsia="zh-CN"/>
              </w:rPr>
              <w:t>IoT</w:t>
            </w:r>
            <w:proofErr w:type="spellEnd"/>
            <w:r w:rsidRPr="00094AFB">
              <w:rPr>
                <w:lang w:eastAsia="zh-CN"/>
              </w:rPr>
              <w:t xml:space="preserve"> provides access to network services using </w:t>
            </w:r>
            <w:r>
              <w:rPr>
                <w:lang w:eastAsia="zh-CN"/>
              </w:rPr>
              <w:t>protocol stack</w:t>
            </w:r>
            <w:r w:rsidRPr="00094AFB">
              <w:rPr>
                <w:lang w:eastAsia="zh-CN"/>
              </w:rPr>
              <w:t xml:space="preserve"> optimized for </w:t>
            </w:r>
            <w:r w:rsidR="00024B2B">
              <w:rPr>
                <w:lang w:eastAsia="zh-CN"/>
              </w:rPr>
              <w:t>ultra-low</w:t>
            </w:r>
            <w:r w:rsidR="001E1A1C">
              <w:rPr>
                <w:lang w:eastAsia="zh-CN"/>
              </w:rPr>
              <w:t xml:space="preserve"> complexity and</w:t>
            </w:r>
            <w:r w:rsidR="00024B2B">
              <w:rPr>
                <w:lang w:eastAsia="zh-CN"/>
              </w:rPr>
              <w:t xml:space="preserve"> ultra-</w:t>
            </w:r>
            <w:r w:rsidRPr="00094AFB">
              <w:rPr>
                <w:lang w:eastAsia="zh-CN"/>
              </w:rPr>
              <w:t>low power consumption</w:t>
            </w:r>
            <w:r w:rsidR="005B74B3" w:rsidRPr="00094AFB">
              <w:rPr>
                <w:lang w:eastAsia="zh-CN"/>
              </w:rPr>
              <w:t xml:space="preserve"> (e.g. full carrier bandwidth is </w:t>
            </w:r>
            <w:r w:rsidR="009D04E3">
              <w:rPr>
                <w:lang w:eastAsia="zh-CN"/>
              </w:rPr>
              <w:t>xxx</w:t>
            </w:r>
            <w:r w:rsidR="009D04E3" w:rsidRPr="00094AFB">
              <w:rPr>
                <w:lang w:eastAsia="zh-CN"/>
              </w:rPr>
              <w:t xml:space="preserve"> </w:t>
            </w:r>
            <w:r w:rsidR="005B74B3" w:rsidRPr="00094AFB">
              <w:rPr>
                <w:lang w:eastAsia="zh-CN"/>
              </w:rPr>
              <w:t>kHz, subcarrier spacing can be</w:t>
            </w:r>
            <w:r w:rsidR="009D04E3" w:rsidRPr="00094AFB">
              <w:rPr>
                <w:lang w:eastAsia="zh-CN"/>
              </w:rPr>
              <w:t xml:space="preserve"> </w:t>
            </w:r>
            <w:r w:rsidR="009D04E3">
              <w:rPr>
                <w:lang w:eastAsia="zh-CN"/>
              </w:rPr>
              <w:t>xxx</w:t>
            </w:r>
            <w:r w:rsidR="005B74B3" w:rsidRPr="00094AFB">
              <w:rPr>
                <w:lang w:eastAsia="zh-CN"/>
              </w:rPr>
              <w:t xml:space="preserve"> kHz).</w:t>
            </w:r>
          </w:p>
          <w:p w14:paraId="0F4B1DF9" w14:textId="47819B40" w:rsidR="004712B1" w:rsidRPr="00024B2B" w:rsidRDefault="001E1A1C" w:rsidP="00A07B7B">
            <w:pPr>
              <w:rPr>
                <w:rFonts w:eastAsia="宋体"/>
                <w:lang w:eastAsia="zh-CN"/>
              </w:rPr>
            </w:pPr>
            <w:r>
              <w:rPr>
                <w:lang w:eastAsia="zh-CN"/>
              </w:rPr>
              <w:t>A</w:t>
            </w:r>
            <w:r w:rsidR="004712B1" w:rsidRPr="00094AFB">
              <w:rPr>
                <w:lang w:eastAsia="zh-CN"/>
              </w:rPr>
              <w:t xml:space="preserve"> number of protocol functions </w:t>
            </w:r>
            <w:r w:rsidR="009051AF" w:rsidRPr="00094AFB">
              <w:rPr>
                <w:lang w:eastAsia="zh-CN"/>
              </w:rPr>
              <w:t xml:space="preserve">including </w:t>
            </w:r>
            <w:r w:rsidR="00D34DCB">
              <w:rPr>
                <w:lang w:eastAsia="zh-CN"/>
              </w:rPr>
              <w:t>d</w:t>
            </w:r>
            <w:r w:rsidR="00D34DCB" w:rsidRPr="00D34DCB">
              <w:rPr>
                <w:lang w:eastAsia="zh-CN"/>
              </w:rPr>
              <w:t xml:space="preserve">evice ID allocation which uniquely identifies the </w:t>
            </w:r>
            <w:r w:rsidR="00A07B7B">
              <w:rPr>
                <w:lang w:eastAsia="zh-CN"/>
              </w:rPr>
              <w:t>device</w:t>
            </w:r>
            <w:r w:rsidR="00A07B7B" w:rsidRPr="00D34DCB">
              <w:rPr>
                <w:lang w:eastAsia="zh-CN"/>
              </w:rPr>
              <w:t xml:space="preserve"> </w:t>
            </w:r>
            <w:r w:rsidR="00D34DCB" w:rsidRPr="00D34DCB">
              <w:rPr>
                <w:lang w:eastAsia="zh-CN"/>
              </w:rPr>
              <w:t>in a</w:t>
            </w:r>
            <w:r w:rsidR="00D34DCB">
              <w:rPr>
                <w:lang w:eastAsia="zh-CN"/>
              </w:rPr>
              <w:t>n</w:t>
            </w:r>
            <w:r w:rsidR="00D34DCB" w:rsidRPr="00D34DCB">
              <w:rPr>
                <w:lang w:eastAsia="zh-CN"/>
              </w:rPr>
              <w:t xml:space="preserve"> inventory area, Paging, random access, </w:t>
            </w:r>
            <w:r w:rsidR="00D34DCB">
              <w:rPr>
                <w:lang w:eastAsia="zh-CN"/>
              </w:rPr>
              <w:t xml:space="preserve">and </w:t>
            </w:r>
            <w:r w:rsidR="00D34DCB" w:rsidRPr="00D34DCB">
              <w:rPr>
                <w:lang w:eastAsia="zh-CN"/>
              </w:rPr>
              <w:t xml:space="preserve">data transmission </w:t>
            </w:r>
            <w:r w:rsidR="00A07B7B">
              <w:rPr>
                <w:lang w:eastAsia="zh-CN"/>
              </w:rPr>
              <w:t>over signaling</w:t>
            </w:r>
            <w:r w:rsidR="00927CF6">
              <w:rPr>
                <w:lang w:eastAsia="zh-CN"/>
              </w:rPr>
              <w:t xml:space="preserve"> </w:t>
            </w:r>
            <w:r w:rsidR="009051AF">
              <w:rPr>
                <w:lang w:eastAsia="zh-CN"/>
              </w:rPr>
              <w:t xml:space="preserve">can be </w:t>
            </w:r>
            <w:r w:rsidR="004712B1" w:rsidRPr="00094AFB">
              <w:rPr>
                <w:lang w:eastAsia="zh-CN"/>
              </w:rPr>
              <w:t xml:space="preserve">supported </w:t>
            </w:r>
            <w:r w:rsidR="009051AF" w:rsidRPr="00094AFB">
              <w:rPr>
                <w:lang w:eastAsia="zh-CN"/>
              </w:rPr>
              <w:t>for</w:t>
            </w:r>
            <w:r w:rsidR="009051AF">
              <w:rPr>
                <w:lang w:eastAsia="zh-CN"/>
              </w:rPr>
              <w:t xml:space="preserve"> Ambient </w:t>
            </w:r>
            <w:proofErr w:type="spellStart"/>
            <w:r w:rsidR="009051AF">
              <w:rPr>
                <w:lang w:eastAsia="zh-CN"/>
              </w:rPr>
              <w:t>IoT</w:t>
            </w:r>
            <w:proofErr w:type="spellEnd"/>
            <w:r w:rsidR="009051AF" w:rsidRPr="00094AFB">
              <w:rPr>
                <w:lang w:eastAsia="zh-CN"/>
              </w:rPr>
              <w:t xml:space="preserve"> </w:t>
            </w:r>
            <w:r w:rsidR="009051AF">
              <w:rPr>
                <w:lang w:eastAsia="zh-CN"/>
              </w:rPr>
              <w:t xml:space="preserve">devices. Unless </w:t>
            </w:r>
            <w:r w:rsidR="009051AF" w:rsidRPr="00E96F07">
              <w:t>hereunder</w:t>
            </w:r>
            <w:r w:rsidR="009051AF">
              <w:rPr>
                <w:lang w:eastAsia="zh-CN"/>
              </w:rPr>
              <w:t xml:space="preserve"> </w:t>
            </w:r>
            <w:r w:rsidR="009051AF" w:rsidRPr="00E96F07">
              <w:t>specified</w:t>
            </w:r>
            <w:r w:rsidR="009051AF">
              <w:t xml:space="preserve">, the other </w:t>
            </w:r>
            <w:r w:rsidR="009051AF" w:rsidRPr="00094AFB">
              <w:rPr>
                <w:lang w:eastAsia="zh-CN"/>
              </w:rPr>
              <w:t xml:space="preserve">protocol </w:t>
            </w:r>
            <w:r w:rsidR="009051AF">
              <w:t>functions</w:t>
            </w:r>
            <w:r w:rsidR="009051AF" w:rsidRPr="00094AFB">
              <w:rPr>
                <w:lang w:eastAsia="zh-CN"/>
              </w:rPr>
              <w:t xml:space="preserve"> </w:t>
            </w:r>
            <w:r w:rsidR="009051AF">
              <w:rPr>
                <w:lang w:eastAsia="zh-CN"/>
              </w:rPr>
              <w:t xml:space="preserve">supported </w:t>
            </w:r>
            <w:r w:rsidR="004712B1" w:rsidRPr="00094AFB">
              <w:rPr>
                <w:lang w:eastAsia="zh-CN"/>
              </w:rPr>
              <w:t>by</w:t>
            </w:r>
            <w:r>
              <w:rPr>
                <w:lang w:eastAsia="zh-CN"/>
              </w:rPr>
              <w:t xml:space="preserve"> normal</w:t>
            </w:r>
            <w:r w:rsidR="004712B1" w:rsidRPr="00094AFB">
              <w:rPr>
                <w:lang w:eastAsia="zh-CN"/>
              </w:rPr>
              <w:t xml:space="preserve"> </w:t>
            </w:r>
            <w:r w:rsidR="00024B2B">
              <w:rPr>
                <w:lang w:eastAsia="zh-CN"/>
              </w:rPr>
              <w:t xml:space="preserve">NR </w:t>
            </w:r>
            <w:r w:rsidR="004712B1" w:rsidRPr="00094AFB">
              <w:rPr>
                <w:lang w:eastAsia="zh-CN"/>
              </w:rPr>
              <w:t>UEs are not</w:t>
            </w:r>
            <w:r>
              <w:rPr>
                <w:lang w:eastAsia="zh-CN"/>
              </w:rPr>
              <w:t xml:space="preserve"> used </w:t>
            </w:r>
            <w:r w:rsidR="004712B1" w:rsidRPr="00094AFB">
              <w:rPr>
                <w:lang w:eastAsia="zh-CN"/>
              </w:rPr>
              <w:t xml:space="preserve">and need not be supported by </w:t>
            </w:r>
            <w:proofErr w:type="spellStart"/>
            <w:r>
              <w:rPr>
                <w:lang w:eastAsia="zh-CN"/>
              </w:rPr>
              <w:t>g</w:t>
            </w:r>
            <w:r w:rsidR="004712B1" w:rsidRPr="00094AFB">
              <w:rPr>
                <w:lang w:eastAsia="zh-CN"/>
              </w:rPr>
              <w:t>NBs</w:t>
            </w:r>
            <w:proofErr w:type="spellEnd"/>
            <w:r w:rsidR="004712B1" w:rsidRPr="00094AFB">
              <w:rPr>
                <w:lang w:eastAsia="zh-CN"/>
              </w:rPr>
              <w:t xml:space="preserve"> and </w:t>
            </w:r>
            <w:r>
              <w:rPr>
                <w:lang w:eastAsia="zh-CN"/>
              </w:rPr>
              <w:t>the device</w:t>
            </w:r>
            <w:r w:rsidR="004712B1" w:rsidRPr="00094AFB">
              <w:rPr>
                <w:lang w:eastAsia="zh-CN"/>
              </w:rPr>
              <w:t>s only using</w:t>
            </w:r>
            <w:r>
              <w:rPr>
                <w:lang w:eastAsia="zh-CN"/>
              </w:rPr>
              <w:t xml:space="preserve"> Ambient </w:t>
            </w:r>
            <w:proofErr w:type="spellStart"/>
            <w:r>
              <w:rPr>
                <w:lang w:eastAsia="zh-CN"/>
              </w:rPr>
              <w:t>IoT</w:t>
            </w:r>
            <w:proofErr w:type="spellEnd"/>
            <w:r>
              <w:rPr>
                <w:lang w:eastAsia="zh-CN"/>
              </w:rPr>
              <w:t xml:space="preserve"> access</w:t>
            </w:r>
            <w:r w:rsidR="004712B1" w:rsidRPr="00094AFB">
              <w:rPr>
                <w:lang w:eastAsia="zh-CN"/>
              </w:rPr>
              <w:t>.</w:t>
            </w:r>
            <w:r w:rsidR="009051AF">
              <w:rPr>
                <w:lang w:eastAsia="zh-CN"/>
              </w:rPr>
              <w:t xml:space="preserve"> </w:t>
            </w:r>
          </w:p>
        </w:tc>
      </w:tr>
    </w:tbl>
    <w:p w14:paraId="7D7F04A4" w14:textId="4E26ED80" w:rsidR="00D97A3F" w:rsidRPr="00547725" w:rsidRDefault="00463D49" w:rsidP="00547725">
      <w:pPr>
        <w:pStyle w:val="20"/>
        <w:numPr>
          <w:ilvl w:val="1"/>
          <w:numId w:val="1"/>
        </w:numPr>
        <w:spacing w:before="300" w:after="120"/>
        <w:ind w:left="578" w:hanging="578"/>
        <w:rPr>
          <w:rFonts w:ascii="Arial" w:hAnsi="Arial" w:cs="Arial"/>
        </w:rPr>
      </w:pPr>
      <w:r>
        <w:rPr>
          <w:rFonts w:ascii="Arial" w:hAnsi="Arial" w:cs="Arial"/>
        </w:rPr>
        <w:t>Some g</w:t>
      </w:r>
      <w:r w:rsidR="00B31F14" w:rsidRPr="00547725">
        <w:rPr>
          <w:rFonts w:ascii="Arial" w:hAnsi="Arial" w:cs="Arial"/>
        </w:rPr>
        <w:t>eneral as</w:t>
      </w:r>
      <w:r w:rsidR="00BE496A" w:rsidRPr="00547725">
        <w:rPr>
          <w:rFonts w:ascii="Arial" w:hAnsi="Arial" w:cs="Arial"/>
        </w:rPr>
        <w:t>sumption</w:t>
      </w:r>
      <w:r w:rsidR="00B00229" w:rsidRPr="00547725">
        <w:rPr>
          <w:rFonts w:ascii="Arial" w:hAnsi="Arial" w:cs="Arial"/>
        </w:rPr>
        <w:t xml:space="preserve">s </w:t>
      </w:r>
      <w:r w:rsidR="00B31F14" w:rsidRPr="00547725">
        <w:rPr>
          <w:rFonts w:ascii="Arial" w:hAnsi="Arial" w:cs="Arial"/>
        </w:rPr>
        <w:t>for Topology 2</w:t>
      </w:r>
    </w:p>
    <w:p w14:paraId="387D3B1B" w14:textId="7886B1C4" w:rsidR="00E8315C" w:rsidRDefault="00E8315C" w:rsidP="00240D11">
      <w:pPr>
        <w:spacing w:after="100"/>
        <w:rPr>
          <w:lang w:eastAsia="zh-CN"/>
        </w:rPr>
      </w:pPr>
      <w:r w:rsidRPr="00E8315C">
        <w:rPr>
          <w:lang w:eastAsia="zh-CN"/>
        </w:rPr>
        <w:t xml:space="preserve">The scope of the RAN WG SID has clearly indicated that </w:t>
      </w:r>
      <w:r>
        <w:rPr>
          <w:lang w:eastAsia="zh-CN"/>
        </w:rPr>
        <w:t>“</w:t>
      </w:r>
      <w:r w:rsidRPr="00E8315C">
        <w:rPr>
          <w:lang w:eastAsia="zh-CN"/>
        </w:rPr>
        <w:t>Deployment scenario 1 with Topology 1</w:t>
      </w:r>
      <w:r>
        <w:rPr>
          <w:lang w:eastAsia="zh-CN"/>
        </w:rPr>
        <w:t xml:space="preserve">” (e.g., </w:t>
      </w:r>
      <w:r w:rsidRPr="00E8315C">
        <w:rPr>
          <w:lang w:eastAsia="zh-CN"/>
        </w:rPr>
        <w:t>Topology 1</w:t>
      </w:r>
      <w:r>
        <w:rPr>
          <w:lang w:eastAsia="zh-CN"/>
        </w:rPr>
        <w:t xml:space="preserve"> with indoor </w:t>
      </w:r>
      <w:r w:rsidRPr="00206426">
        <w:t xml:space="preserve">Device </w:t>
      </w:r>
      <w:r>
        <w:t>and</w:t>
      </w:r>
      <w:r w:rsidRPr="00206426">
        <w:t xml:space="preserve"> </w:t>
      </w:r>
      <w:r>
        <w:t>indoor BS</w:t>
      </w:r>
      <w:r>
        <w:rPr>
          <w:rFonts w:hint="eastAsia"/>
        </w:rPr>
        <w:t>)</w:t>
      </w:r>
      <w:r w:rsidRPr="00E8315C">
        <w:rPr>
          <w:lang w:eastAsia="zh-CN"/>
        </w:rPr>
        <w:t xml:space="preserve"> and</w:t>
      </w:r>
      <w:r>
        <w:rPr>
          <w:lang w:eastAsia="zh-CN"/>
        </w:rPr>
        <w:t xml:space="preserve"> “</w:t>
      </w:r>
      <w:r w:rsidRPr="00E8315C">
        <w:rPr>
          <w:lang w:eastAsia="zh-CN"/>
        </w:rPr>
        <w:t>Deployment scenario 2 with Topology 2 and UE as intermediate node, under network control</w:t>
      </w:r>
      <w:r>
        <w:rPr>
          <w:lang w:eastAsia="zh-CN"/>
        </w:rPr>
        <w:t xml:space="preserve">” (e.g., </w:t>
      </w:r>
      <w:r w:rsidRPr="00E8315C">
        <w:rPr>
          <w:lang w:eastAsia="zh-CN"/>
        </w:rPr>
        <w:t xml:space="preserve">Topology </w:t>
      </w:r>
      <w:r>
        <w:rPr>
          <w:lang w:eastAsia="zh-CN"/>
        </w:rPr>
        <w:t xml:space="preserve">2 with indoor </w:t>
      </w:r>
      <w:r w:rsidRPr="00206426">
        <w:t>Device</w:t>
      </w:r>
      <w:r>
        <w:rPr>
          <w:rFonts w:eastAsia="等线" w:hint="eastAsia"/>
          <w:lang w:eastAsia="zh-CN"/>
        </w:rPr>
        <w:t>,</w:t>
      </w:r>
      <w:r>
        <w:rPr>
          <w:rFonts w:eastAsia="等线"/>
          <w:lang w:eastAsia="zh-CN"/>
        </w:rPr>
        <w:t xml:space="preserve"> </w:t>
      </w:r>
      <w:r>
        <w:t xml:space="preserve">outdoor BS and </w:t>
      </w:r>
      <w:r w:rsidRPr="00E8315C">
        <w:rPr>
          <w:lang w:eastAsia="zh-CN"/>
        </w:rPr>
        <w:t>intermediate</w:t>
      </w:r>
      <w:r>
        <w:rPr>
          <w:lang w:eastAsia="zh-CN"/>
        </w:rPr>
        <w:t xml:space="preserve"> UE</w:t>
      </w:r>
      <w:r>
        <w:rPr>
          <w:rFonts w:hint="eastAsia"/>
        </w:rPr>
        <w:t>)</w:t>
      </w:r>
      <w:r w:rsidRPr="00E8315C">
        <w:rPr>
          <w:lang w:eastAsia="zh-CN"/>
        </w:rPr>
        <w:t xml:space="preserve"> will be studied</w:t>
      </w:r>
      <w:r>
        <w:rPr>
          <w:lang w:eastAsia="zh-CN"/>
        </w:rPr>
        <w:t>.</w:t>
      </w:r>
    </w:p>
    <w:p w14:paraId="7E3FC091" w14:textId="4A1159D8" w:rsidR="000A71BF" w:rsidRDefault="00FC7B4D" w:rsidP="007A7F89">
      <w:pPr>
        <w:spacing w:before="100" w:after="100"/>
        <w:rPr>
          <w:lang w:eastAsia="zh-CN"/>
        </w:rPr>
      </w:pPr>
      <w:r>
        <w:rPr>
          <w:lang w:eastAsia="zh-CN"/>
        </w:rPr>
        <w:t>According to the RAN1 progress, it</w:t>
      </w:r>
      <w:r w:rsidR="00CE594C">
        <w:rPr>
          <w:lang w:eastAsia="zh-CN"/>
        </w:rPr>
        <w:t xml:space="preserve"> can be seen that RAN1 tries to give unified physical layer </w:t>
      </w:r>
      <w:r w:rsidR="00CE594C" w:rsidRPr="00CE594C">
        <w:rPr>
          <w:lang w:eastAsia="zh-CN"/>
        </w:rPr>
        <w:t>design</w:t>
      </w:r>
      <w:r w:rsidR="00CE594C">
        <w:rPr>
          <w:lang w:eastAsia="zh-CN"/>
        </w:rPr>
        <w:t xml:space="preserve"> and </w:t>
      </w:r>
      <w:r w:rsidR="00CE594C" w:rsidRPr="00CE594C">
        <w:rPr>
          <w:lang w:eastAsia="zh-CN"/>
        </w:rPr>
        <w:t xml:space="preserve">performance metrics </w:t>
      </w:r>
      <w:r w:rsidR="00CE594C">
        <w:rPr>
          <w:lang w:eastAsia="zh-CN"/>
        </w:rPr>
        <w:t>for</w:t>
      </w:r>
      <w:r w:rsidR="00CE594C" w:rsidRPr="00CE594C">
        <w:rPr>
          <w:lang w:eastAsia="zh-CN"/>
        </w:rPr>
        <w:t xml:space="preserve"> the air interface</w:t>
      </w:r>
      <w:r w:rsidR="00CE594C">
        <w:rPr>
          <w:lang w:eastAsia="zh-CN"/>
        </w:rPr>
        <w:t xml:space="preserve"> (e.g., D2R and R2D</w:t>
      </w:r>
      <w:r w:rsidR="007C7ACA">
        <w:rPr>
          <w:lang w:eastAsia="zh-CN"/>
        </w:rPr>
        <w:t xml:space="preserve"> links</w:t>
      </w:r>
      <w:r w:rsidR="00CE594C">
        <w:rPr>
          <w:lang w:eastAsia="zh-CN"/>
        </w:rPr>
        <w:t>)</w:t>
      </w:r>
      <w:r w:rsidR="00CE594C" w:rsidRPr="00CE594C">
        <w:rPr>
          <w:lang w:eastAsia="zh-CN"/>
        </w:rPr>
        <w:t xml:space="preserve">, regardless of whether the peer node is </w:t>
      </w:r>
      <w:r w:rsidR="00CE594C" w:rsidRPr="00003185">
        <w:rPr>
          <w:lang w:eastAsia="zh-CN"/>
        </w:rPr>
        <w:t>gNB or intermediate UE</w:t>
      </w:r>
      <w:r w:rsidR="005406EC">
        <w:rPr>
          <w:lang w:eastAsia="zh-CN"/>
        </w:rPr>
        <w:t xml:space="preserve"> </w:t>
      </w:r>
      <w:r w:rsidR="005406EC">
        <w:rPr>
          <w:lang w:eastAsia="zh-CN"/>
        </w:rPr>
        <w:lastRenderedPageBreak/>
        <w:t>(h</w:t>
      </w:r>
      <w:r w:rsidR="005406EC" w:rsidRPr="009D04E3">
        <w:rPr>
          <w:lang w:eastAsia="zh-CN"/>
        </w:rPr>
        <w:t>ereinafter referred to as</w:t>
      </w:r>
      <w:r w:rsidR="005406EC">
        <w:rPr>
          <w:lang w:eastAsia="zh-CN"/>
        </w:rPr>
        <w:t xml:space="preserve"> IN-UE)</w:t>
      </w:r>
      <w:r w:rsidR="00CE594C">
        <w:rPr>
          <w:lang w:eastAsia="zh-CN"/>
        </w:rPr>
        <w:t xml:space="preserve">. </w:t>
      </w:r>
      <w:r>
        <w:rPr>
          <w:lang w:eastAsia="zh-CN"/>
        </w:rPr>
        <w:t>In last RAN2#125bis meeting, RAN2 also agreed that, fr</w:t>
      </w:r>
      <w:r w:rsidRPr="00FC7B4D">
        <w:rPr>
          <w:lang w:eastAsia="zh-CN"/>
        </w:rPr>
        <w:t>om RAN2 perspective, the aim is that the design on the interface between reader and A-</w:t>
      </w:r>
      <w:proofErr w:type="spellStart"/>
      <w:r w:rsidRPr="00FC7B4D">
        <w:rPr>
          <w:lang w:eastAsia="zh-CN"/>
        </w:rPr>
        <w:t>IoT</w:t>
      </w:r>
      <w:proofErr w:type="spellEnd"/>
      <w:r w:rsidRPr="00FC7B4D">
        <w:rPr>
          <w:lang w:eastAsia="zh-CN"/>
        </w:rPr>
        <w:t xml:space="preserve"> device is common for topology 1 and topology 2</w:t>
      </w:r>
      <w:r>
        <w:rPr>
          <w:lang w:eastAsia="zh-CN"/>
        </w:rPr>
        <w:t>.</w:t>
      </w:r>
      <w:r w:rsidR="00BF60BB">
        <w:rPr>
          <w:lang w:eastAsia="zh-CN"/>
        </w:rPr>
        <w:t xml:space="preserve"> </w:t>
      </w:r>
    </w:p>
    <w:p w14:paraId="1D164EED" w14:textId="4F00DEFD" w:rsidR="00CE594C" w:rsidRDefault="00FC7B4D" w:rsidP="007A7F89">
      <w:pPr>
        <w:spacing w:before="100" w:after="100"/>
        <w:rPr>
          <w:lang w:eastAsia="zh-CN"/>
        </w:rPr>
      </w:pPr>
      <w:r>
        <w:rPr>
          <w:lang w:eastAsia="zh-CN"/>
        </w:rPr>
        <w:t xml:space="preserve">Besides the design work on </w:t>
      </w:r>
      <w:r w:rsidR="00C5313F" w:rsidRPr="00FC7B4D">
        <w:rPr>
          <w:lang w:eastAsia="zh-CN"/>
        </w:rPr>
        <w:t xml:space="preserve">the interface between reader and </w:t>
      </w:r>
      <w:proofErr w:type="spellStart"/>
      <w:r w:rsidR="00C5313F" w:rsidRPr="00FC7B4D">
        <w:rPr>
          <w:lang w:eastAsia="zh-CN"/>
        </w:rPr>
        <w:t>AIoT</w:t>
      </w:r>
      <w:proofErr w:type="spellEnd"/>
      <w:r w:rsidR="00C5313F" w:rsidRPr="00FC7B4D">
        <w:rPr>
          <w:lang w:eastAsia="zh-CN"/>
        </w:rPr>
        <w:t xml:space="preserve"> device</w:t>
      </w:r>
      <w:r w:rsidR="00C5313F">
        <w:rPr>
          <w:lang w:eastAsia="zh-CN"/>
        </w:rPr>
        <w:t xml:space="preserve"> </w:t>
      </w:r>
      <w:r>
        <w:rPr>
          <w:lang w:eastAsia="zh-CN"/>
        </w:rPr>
        <w:t>which is common for both topologies, f</w:t>
      </w:r>
      <w:r w:rsidR="00CE594C">
        <w:rPr>
          <w:lang w:eastAsia="zh-CN"/>
        </w:rPr>
        <w:t xml:space="preserve">or </w:t>
      </w:r>
      <w:r w:rsidR="00CE594C" w:rsidRPr="00C81BB0">
        <w:rPr>
          <w:lang w:eastAsia="zh-CN"/>
        </w:rPr>
        <w:t>Topology 2</w:t>
      </w:r>
      <w:r w:rsidR="00C81BB0">
        <w:rPr>
          <w:lang w:eastAsia="zh-CN"/>
        </w:rPr>
        <w:t>,</w:t>
      </w:r>
      <w:r>
        <w:rPr>
          <w:lang w:eastAsia="zh-CN"/>
        </w:rPr>
        <w:t xml:space="preserve"> RAN2</w:t>
      </w:r>
      <w:r w:rsidR="00463D49">
        <w:rPr>
          <w:lang w:eastAsia="zh-CN"/>
        </w:rPr>
        <w:t xml:space="preserve"> also</w:t>
      </w:r>
      <w:r>
        <w:rPr>
          <w:lang w:eastAsia="zh-CN"/>
        </w:rPr>
        <w:t xml:space="preserve"> need</w:t>
      </w:r>
      <w:r w:rsidR="00C5313F">
        <w:rPr>
          <w:lang w:eastAsia="zh-CN"/>
        </w:rPr>
        <w:t>s</w:t>
      </w:r>
      <w:r>
        <w:rPr>
          <w:lang w:eastAsia="zh-CN"/>
        </w:rPr>
        <w:t xml:space="preserve"> to discuss some</w:t>
      </w:r>
      <w:r w:rsidR="00463D49">
        <w:rPr>
          <w:lang w:eastAsia="zh-CN"/>
        </w:rPr>
        <w:t xml:space="preserve"> specific</w:t>
      </w:r>
      <w:r>
        <w:rPr>
          <w:lang w:eastAsia="zh-CN"/>
        </w:rPr>
        <w:t xml:space="preserve"> aspects and try to achieve some general </w:t>
      </w:r>
      <w:r w:rsidR="00463D49">
        <w:rPr>
          <w:lang w:eastAsia="zh-CN"/>
        </w:rPr>
        <w:t>assumptions</w:t>
      </w:r>
      <w:r>
        <w:rPr>
          <w:lang w:eastAsia="zh-CN"/>
        </w:rPr>
        <w:t xml:space="preserve">. Firstly, </w:t>
      </w:r>
      <w:r w:rsidR="00BF60BB">
        <w:rPr>
          <w:lang w:eastAsia="zh-CN"/>
        </w:rPr>
        <w:t xml:space="preserve">we assume that the </w:t>
      </w:r>
      <w:r w:rsidR="00BF60BB" w:rsidRPr="00BF60BB">
        <w:rPr>
          <w:lang w:eastAsia="zh-CN"/>
        </w:rPr>
        <w:t xml:space="preserve">interface between BS and IN-UE should try to leverage legacy </w:t>
      </w:r>
      <w:r w:rsidR="00BF60BB">
        <w:rPr>
          <w:lang w:eastAsia="zh-CN"/>
        </w:rPr>
        <w:t xml:space="preserve">5G </w:t>
      </w:r>
      <w:r w:rsidR="00BF60BB" w:rsidRPr="00BF60BB">
        <w:rPr>
          <w:lang w:eastAsia="zh-CN"/>
        </w:rPr>
        <w:t>NR air interface</w:t>
      </w:r>
      <w:r w:rsidR="00BF60BB">
        <w:rPr>
          <w:lang w:eastAsia="zh-CN"/>
        </w:rPr>
        <w:t xml:space="preserve">. And </w:t>
      </w:r>
      <w:r w:rsidR="00C81BB0">
        <w:rPr>
          <w:lang w:eastAsia="zh-CN"/>
        </w:rPr>
        <w:t xml:space="preserve">according to the SID, the additional network control </w:t>
      </w:r>
      <w:r w:rsidR="00BF60BB">
        <w:rPr>
          <w:lang w:eastAsia="zh-CN"/>
        </w:rPr>
        <w:t xml:space="preserve">on the IN-UE </w:t>
      </w:r>
      <w:r w:rsidR="00C81BB0">
        <w:rPr>
          <w:lang w:eastAsia="zh-CN"/>
        </w:rPr>
        <w:t xml:space="preserve">needs to be studied. Moreover, some other general aspects needs to be discussed, </w:t>
      </w:r>
      <w:r w:rsidR="009079AE">
        <w:rPr>
          <w:lang w:eastAsia="zh-CN"/>
        </w:rPr>
        <w:t>such as,</w:t>
      </w:r>
      <w:r w:rsidR="00C81BB0">
        <w:rPr>
          <w:lang w:eastAsia="zh-CN"/>
        </w:rPr>
        <w:t xml:space="preserve"> whether </w:t>
      </w:r>
      <w:r w:rsidR="00C81BB0" w:rsidRPr="00C81BB0">
        <w:rPr>
          <w:lang w:eastAsia="zh-CN"/>
        </w:rPr>
        <w:t xml:space="preserve">both idle/inactive mode </w:t>
      </w:r>
      <w:r w:rsidR="005406EC">
        <w:rPr>
          <w:lang w:eastAsia="zh-CN"/>
        </w:rPr>
        <w:t>UE</w:t>
      </w:r>
      <w:r w:rsidR="005406EC" w:rsidRPr="00C81BB0">
        <w:rPr>
          <w:lang w:eastAsia="zh-CN"/>
        </w:rPr>
        <w:t xml:space="preserve"> </w:t>
      </w:r>
      <w:r w:rsidR="00C81BB0" w:rsidRPr="00C81BB0">
        <w:rPr>
          <w:lang w:eastAsia="zh-CN"/>
        </w:rPr>
        <w:t xml:space="preserve">and connected mode </w:t>
      </w:r>
      <w:r w:rsidR="005406EC">
        <w:rPr>
          <w:lang w:eastAsia="zh-CN"/>
        </w:rPr>
        <w:t>UE</w:t>
      </w:r>
      <w:r w:rsidR="00C81BB0" w:rsidRPr="00C81BB0">
        <w:rPr>
          <w:lang w:eastAsia="zh-CN"/>
        </w:rPr>
        <w:t xml:space="preserve"> can act as </w:t>
      </w:r>
      <w:r w:rsidR="005406EC">
        <w:rPr>
          <w:lang w:eastAsia="zh-CN"/>
        </w:rPr>
        <w:t>IN-UE</w:t>
      </w:r>
      <w:r w:rsidR="00C81BB0" w:rsidRPr="00C81BB0">
        <w:rPr>
          <w:lang w:eastAsia="zh-CN"/>
        </w:rPr>
        <w:t xml:space="preserve">, which </w:t>
      </w:r>
      <w:r w:rsidR="00C5313F">
        <w:rPr>
          <w:lang w:eastAsia="zh-CN"/>
        </w:rPr>
        <w:t xml:space="preserve">is the suitable </w:t>
      </w:r>
      <w:r w:rsidR="00C81BB0" w:rsidRPr="00C81BB0">
        <w:rPr>
          <w:lang w:eastAsia="zh-CN"/>
        </w:rPr>
        <w:t>node</w:t>
      </w:r>
      <w:r w:rsidR="00C5313F" w:rsidRPr="00C81BB0">
        <w:rPr>
          <w:lang w:eastAsia="zh-CN"/>
        </w:rPr>
        <w:t xml:space="preserve"> to determine/select the </w:t>
      </w:r>
      <w:r w:rsidR="00C5313F">
        <w:rPr>
          <w:lang w:eastAsia="zh-CN"/>
        </w:rPr>
        <w:t>IN-UE, CN node or BS</w:t>
      </w:r>
      <w:r w:rsidR="00C81BB0" w:rsidRPr="00C81BB0">
        <w:rPr>
          <w:lang w:eastAsia="zh-CN"/>
        </w:rPr>
        <w:t>.</w:t>
      </w:r>
    </w:p>
    <w:p w14:paraId="4083B80D" w14:textId="23E2B845" w:rsidR="007A7F89" w:rsidRPr="007A7F89" w:rsidRDefault="007A7F89" w:rsidP="007A7F89">
      <w:pPr>
        <w:spacing w:before="100" w:after="100"/>
        <w:rPr>
          <w:rFonts w:eastAsia="宋体"/>
          <w:b/>
          <w:lang w:eastAsia="zh-CN"/>
        </w:rPr>
      </w:pPr>
      <w:r w:rsidRPr="007A7F89">
        <w:rPr>
          <w:rFonts w:eastAsia="宋体"/>
          <w:b/>
          <w:lang w:eastAsia="zh-CN"/>
        </w:rPr>
        <w:t xml:space="preserve">Proposal </w:t>
      </w:r>
      <w:r w:rsidR="00463D49">
        <w:rPr>
          <w:rFonts w:eastAsia="宋体"/>
          <w:b/>
          <w:lang w:eastAsia="zh-CN"/>
        </w:rPr>
        <w:t>2</w:t>
      </w:r>
      <w:r w:rsidRPr="007A7F89">
        <w:rPr>
          <w:rFonts w:eastAsia="宋体"/>
          <w:b/>
          <w:lang w:eastAsia="zh-CN"/>
        </w:rPr>
        <w:t xml:space="preserve">: </w:t>
      </w:r>
      <w:r w:rsidR="00C5313F" w:rsidRPr="007C7ACA">
        <w:rPr>
          <w:rFonts w:eastAsia="宋体"/>
          <w:b/>
          <w:lang w:eastAsia="zh-CN"/>
        </w:rPr>
        <w:t xml:space="preserve">Besides the design work on the interface between reader and </w:t>
      </w:r>
      <w:proofErr w:type="spellStart"/>
      <w:r w:rsidR="00C5313F" w:rsidRPr="007C7ACA">
        <w:rPr>
          <w:rFonts w:eastAsia="宋体"/>
          <w:b/>
          <w:lang w:eastAsia="zh-CN"/>
        </w:rPr>
        <w:t>AIoT</w:t>
      </w:r>
      <w:proofErr w:type="spellEnd"/>
      <w:r w:rsidR="00C5313F" w:rsidRPr="007C7ACA">
        <w:rPr>
          <w:rFonts w:eastAsia="宋体"/>
          <w:b/>
          <w:lang w:eastAsia="zh-CN"/>
        </w:rPr>
        <w:t xml:space="preserve"> device which is common for both topologies, for Topology 2, RAN2 needs to discuss the following additional aspects</w:t>
      </w:r>
      <w:r w:rsidR="00463D49">
        <w:rPr>
          <w:rFonts w:eastAsia="宋体"/>
          <w:b/>
          <w:lang w:eastAsia="zh-CN"/>
        </w:rPr>
        <w:t xml:space="preserve"> and try to</w:t>
      </w:r>
      <w:r w:rsidR="00463D49" w:rsidRPr="00463D49">
        <w:rPr>
          <w:rFonts w:eastAsia="宋体"/>
          <w:b/>
          <w:lang w:eastAsia="zh-CN"/>
        </w:rPr>
        <w:t xml:space="preserve"> achieve some general assumptions for further study</w:t>
      </w:r>
      <w:r w:rsidRPr="007A7F89">
        <w:rPr>
          <w:rFonts w:eastAsia="宋体"/>
          <w:b/>
          <w:lang w:eastAsia="zh-CN"/>
        </w:rPr>
        <w:t>:</w:t>
      </w:r>
    </w:p>
    <w:p w14:paraId="61870C1E" w14:textId="03F30076" w:rsidR="007A7F89" w:rsidRDefault="00C5313F" w:rsidP="00681416">
      <w:pPr>
        <w:pStyle w:val="af3"/>
        <w:numPr>
          <w:ilvl w:val="0"/>
          <w:numId w:val="30"/>
        </w:numPr>
        <w:adjustRightInd w:val="0"/>
        <w:snapToGrid w:val="0"/>
        <w:spacing w:after="100"/>
        <w:contextualSpacing w:val="0"/>
        <w:rPr>
          <w:b/>
          <w:noProof/>
        </w:rPr>
      </w:pPr>
      <w:r>
        <w:rPr>
          <w:b/>
          <w:noProof/>
        </w:rPr>
        <w:t>F</w:t>
      </w:r>
      <w:r w:rsidR="007A7F89" w:rsidRPr="007A7F89">
        <w:rPr>
          <w:b/>
          <w:noProof/>
        </w:rPr>
        <w:t>or Topology 2</w:t>
      </w:r>
      <w:r w:rsidR="007A7F89">
        <w:rPr>
          <w:b/>
          <w:noProof/>
        </w:rPr>
        <w:t>:</w:t>
      </w:r>
    </w:p>
    <w:p w14:paraId="122EFD5B" w14:textId="2750AEB3" w:rsidR="007A7F89" w:rsidRPr="005406EC" w:rsidRDefault="007A7F89" w:rsidP="00681416">
      <w:pPr>
        <w:pStyle w:val="af3"/>
        <w:numPr>
          <w:ilvl w:val="1"/>
          <w:numId w:val="38"/>
        </w:numPr>
        <w:adjustRightInd w:val="0"/>
        <w:snapToGrid w:val="0"/>
        <w:spacing w:after="100"/>
        <w:contextualSpacing w:val="0"/>
        <w:rPr>
          <w:b/>
          <w:noProof/>
        </w:rPr>
      </w:pPr>
      <w:r w:rsidRPr="005406EC">
        <w:rPr>
          <w:b/>
          <w:noProof/>
        </w:rPr>
        <w:t xml:space="preserve">The interface between BS and </w:t>
      </w:r>
      <w:r w:rsidR="005406EC" w:rsidRPr="005406EC">
        <w:rPr>
          <w:b/>
          <w:lang w:eastAsia="zh-CN"/>
        </w:rPr>
        <w:t>IN-UE</w:t>
      </w:r>
      <w:r w:rsidRPr="005406EC">
        <w:rPr>
          <w:b/>
          <w:noProof/>
        </w:rPr>
        <w:t xml:space="preserve"> should try to leverage legacy NR air interface, with additional network control information provision.</w:t>
      </w:r>
    </w:p>
    <w:p w14:paraId="116E84CF" w14:textId="46739DC5" w:rsidR="00846E61" w:rsidRPr="005406EC" w:rsidRDefault="00C81BB0" w:rsidP="00681416">
      <w:pPr>
        <w:pStyle w:val="af3"/>
        <w:numPr>
          <w:ilvl w:val="1"/>
          <w:numId w:val="38"/>
        </w:numPr>
        <w:adjustRightInd w:val="0"/>
        <w:snapToGrid w:val="0"/>
        <w:spacing w:after="100"/>
        <w:contextualSpacing w:val="0"/>
        <w:rPr>
          <w:b/>
          <w:noProof/>
        </w:rPr>
      </w:pPr>
      <w:r w:rsidRPr="005406EC">
        <w:rPr>
          <w:b/>
          <w:noProof/>
        </w:rPr>
        <w:t>RAN2 dicuss whether b</w:t>
      </w:r>
      <w:r w:rsidR="00846E61" w:rsidRPr="005406EC">
        <w:rPr>
          <w:b/>
          <w:noProof/>
        </w:rPr>
        <w:t>oth idle/inactive mode UE and connected mode UE can act as</w:t>
      </w:r>
      <w:r w:rsidR="005406EC" w:rsidRPr="005406EC">
        <w:rPr>
          <w:b/>
          <w:lang w:eastAsia="zh-CN"/>
        </w:rPr>
        <w:t xml:space="preserve"> IN-UE</w:t>
      </w:r>
      <w:r w:rsidR="00174802" w:rsidRPr="005406EC">
        <w:rPr>
          <w:b/>
          <w:noProof/>
        </w:rPr>
        <w:t>.</w:t>
      </w:r>
    </w:p>
    <w:p w14:paraId="2FBA4B39" w14:textId="05674DAE" w:rsidR="007A7F89" w:rsidRDefault="007A7F89" w:rsidP="00681416">
      <w:pPr>
        <w:pStyle w:val="af3"/>
        <w:numPr>
          <w:ilvl w:val="1"/>
          <w:numId w:val="38"/>
        </w:numPr>
        <w:adjustRightInd w:val="0"/>
        <w:snapToGrid w:val="0"/>
        <w:spacing w:after="100"/>
        <w:contextualSpacing w:val="0"/>
        <w:rPr>
          <w:b/>
          <w:noProof/>
        </w:rPr>
      </w:pPr>
      <w:r w:rsidRPr="005406EC">
        <w:rPr>
          <w:b/>
          <w:noProof/>
        </w:rPr>
        <w:t xml:space="preserve">How to </w:t>
      </w:r>
      <w:r w:rsidR="00846E61" w:rsidRPr="005406EC">
        <w:rPr>
          <w:b/>
          <w:noProof/>
        </w:rPr>
        <w:t>determine</w:t>
      </w:r>
      <w:r w:rsidR="00003BD4" w:rsidRPr="005406EC">
        <w:rPr>
          <w:b/>
          <w:noProof/>
        </w:rPr>
        <w:t>/select</w:t>
      </w:r>
      <w:r w:rsidRPr="005406EC">
        <w:rPr>
          <w:b/>
          <w:noProof/>
        </w:rPr>
        <w:t xml:space="preserve"> the </w:t>
      </w:r>
      <w:r w:rsidR="005406EC" w:rsidRPr="005406EC">
        <w:rPr>
          <w:b/>
          <w:lang w:eastAsia="zh-CN"/>
        </w:rPr>
        <w:t>IN-UE</w:t>
      </w:r>
      <w:r w:rsidRPr="005406EC">
        <w:rPr>
          <w:b/>
          <w:noProof/>
        </w:rPr>
        <w:t xml:space="preserve"> should be </w:t>
      </w:r>
      <w:r w:rsidR="00BF60BB">
        <w:rPr>
          <w:b/>
          <w:noProof/>
        </w:rPr>
        <w:t xml:space="preserve">also </w:t>
      </w:r>
      <w:r w:rsidRPr="005406EC">
        <w:rPr>
          <w:b/>
          <w:noProof/>
        </w:rPr>
        <w:t>studied.</w:t>
      </w:r>
    </w:p>
    <w:p w14:paraId="72564770" w14:textId="64A53142" w:rsidR="00463D49" w:rsidRDefault="00463D49" w:rsidP="00547725">
      <w:pPr>
        <w:pStyle w:val="20"/>
        <w:numPr>
          <w:ilvl w:val="1"/>
          <w:numId w:val="1"/>
        </w:numPr>
        <w:spacing w:before="300" w:after="120"/>
        <w:ind w:left="578" w:hanging="578"/>
        <w:rPr>
          <w:rFonts w:ascii="Arial" w:hAnsi="Arial" w:cs="Arial"/>
        </w:rPr>
      </w:pPr>
      <w:r>
        <w:rPr>
          <w:rFonts w:ascii="Arial" w:hAnsi="Arial" w:cs="Arial"/>
        </w:rPr>
        <w:t xml:space="preserve">General procedure for </w:t>
      </w:r>
      <w:r w:rsidR="00EF6BFF">
        <w:rPr>
          <w:rFonts w:ascii="Arial" w:hAnsi="Arial" w:cs="Arial"/>
        </w:rPr>
        <w:t>I</w:t>
      </w:r>
      <w:r>
        <w:rPr>
          <w:rFonts w:ascii="Arial" w:hAnsi="Arial" w:cs="Arial"/>
        </w:rPr>
        <w:t xml:space="preserve">nventory and </w:t>
      </w:r>
      <w:r w:rsidR="00EF6BFF">
        <w:rPr>
          <w:rFonts w:ascii="Arial" w:hAnsi="Arial" w:cs="Arial"/>
        </w:rPr>
        <w:t>C</w:t>
      </w:r>
      <w:r>
        <w:rPr>
          <w:rFonts w:ascii="Arial" w:hAnsi="Arial" w:cs="Arial"/>
        </w:rPr>
        <w:t>ommand</w:t>
      </w:r>
      <w:r w:rsidR="00EF6BFF">
        <w:rPr>
          <w:rFonts w:ascii="Arial" w:hAnsi="Arial" w:cs="Arial"/>
        </w:rPr>
        <w:t xml:space="preserve"> services</w:t>
      </w:r>
    </w:p>
    <w:p w14:paraId="1ED51E1C" w14:textId="4DA14C51" w:rsidR="00AE511F" w:rsidRDefault="00AE511F" w:rsidP="00AE511F">
      <w:pPr>
        <w:rPr>
          <w:lang w:eastAsia="zh-CN"/>
        </w:rPr>
      </w:pPr>
      <w:r>
        <w:rPr>
          <w:lang w:eastAsia="zh-CN"/>
        </w:rPr>
        <w:t>For convenience to have a whole proced</w:t>
      </w:r>
      <w:r w:rsidR="00EF6BFF">
        <w:rPr>
          <w:lang w:eastAsia="zh-CN"/>
        </w:rPr>
        <w:t xml:space="preserve">ure on how an </w:t>
      </w:r>
      <w:proofErr w:type="spellStart"/>
      <w:r w:rsidR="00EF6BFF">
        <w:rPr>
          <w:lang w:eastAsia="zh-CN"/>
        </w:rPr>
        <w:t>AIoT</w:t>
      </w:r>
      <w:proofErr w:type="spellEnd"/>
      <w:r w:rsidR="00EF6BFF">
        <w:rPr>
          <w:lang w:eastAsia="zh-CN"/>
        </w:rPr>
        <w:t xml:space="preserve"> device works, </w:t>
      </w:r>
      <w:r>
        <w:rPr>
          <w:lang w:eastAsia="zh-CN"/>
        </w:rPr>
        <w:t xml:space="preserve">an end-to-end Inventory procedure is given as below. Such end-to-end Inventory procedure can be </w:t>
      </w:r>
      <w:r w:rsidRPr="00DB0338">
        <w:rPr>
          <w:lang w:eastAsia="zh-CN"/>
        </w:rPr>
        <w:t>proactively initiate</w:t>
      </w:r>
      <w:r>
        <w:rPr>
          <w:lang w:eastAsia="zh-CN"/>
        </w:rPr>
        <w:t>d by the</w:t>
      </w:r>
      <w:r w:rsidRPr="00DB0338">
        <w:rPr>
          <w:lang w:eastAsia="zh-CN"/>
        </w:rPr>
        <w:t xml:space="preserve"> core network node, e.g., AMF</w:t>
      </w:r>
      <w:r>
        <w:rPr>
          <w:lang w:eastAsia="zh-CN"/>
        </w:rPr>
        <w:t xml:space="preserve"> or a new management function specifically for </w:t>
      </w:r>
      <w:proofErr w:type="spellStart"/>
      <w:r>
        <w:rPr>
          <w:lang w:eastAsia="zh-CN"/>
        </w:rPr>
        <w:t>AIoT</w:t>
      </w:r>
      <w:proofErr w:type="spellEnd"/>
      <w:r>
        <w:rPr>
          <w:lang w:eastAsia="zh-CN"/>
        </w:rPr>
        <w:t xml:space="preserve"> (h</w:t>
      </w:r>
      <w:r w:rsidRPr="009D04E3">
        <w:rPr>
          <w:lang w:eastAsia="zh-CN"/>
        </w:rPr>
        <w:t xml:space="preserve">ereinafter referred to as </w:t>
      </w:r>
      <w:proofErr w:type="spellStart"/>
      <w:r w:rsidRPr="009D04E3">
        <w:rPr>
          <w:lang w:eastAsia="zh-CN"/>
        </w:rPr>
        <w:t>A</w:t>
      </w:r>
      <w:r>
        <w:rPr>
          <w:lang w:eastAsia="zh-CN"/>
        </w:rPr>
        <w:t>IoTMF</w:t>
      </w:r>
      <w:proofErr w:type="spellEnd"/>
      <w:r>
        <w:rPr>
          <w:lang w:eastAsia="zh-CN"/>
        </w:rPr>
        <w:t>)</w:t>
      </w:r>
      <w:r w:rsidRPr="00BD24A7">
        <w:rPr>
          <w:lang w:eastAsia="zh-CN"/>
        </w:rPr>
        <w:t>,</w:t>
      </w:r>
      <w:r w:rsidRPr="00DB0338">
        <w:rPr>
          <w:lang w:eastAsia="zh-CN"/>
        </w:rPr>
        <w:t xml:space="preserve"> </w:t>
      </w:r>
      <w:r>
        <w:rPr>
          <w:lang w:eastAsia="zh-CN"/>
        </w:rPr>
        <w:t xml:space="preserve">to inventory all the </w:t>
      </w:r>
      <w:proofErr w:type="spellStart"/>
      <w:r>
        <w:rPr>
          <w:lang w:eastAsia="zh-CN"/>
        </w:rPr>
        <w:t>AIoT</w:t>
      </w:r>
      <w:proofErr w:type="spellEnd"/>
      <w:r>
        <w:rPr>
          <w:lang w:eastAsia="zh-CN"/>
        </w:rPr>
        <w:t xml:space="preserve"> de</w:t>
      </w:r>
      <w:r w:rsidRPr="00DB0338">
        <w:rPr>
          <w:lang w:eastAsia="zh-CN"/>
        </w:rPr>
        <w:t>vice</w:t>
      </w:r>
      <w:r>
        <w:rPr>
          <w:lang w:eastAsia="zh-CN"/>
        </w:rPr>
        <w:t>s in a certain area</w:t>
      </w:r>
      <w:r w:rsidRPr="00DB0338">
        <w:rPr>
          <w:lang w:eastAsia="zh-CN"/>
        </w:rPr>
        <w:t>.</w:t>
      </w:r>
    </w:p>
    <w:p w14:paraId="70F0C9FF" w14:textId="77777777" w:rsidR="00AE511F" w:rsidRPr="00891668" w:rsidRDefault="00AE511F" w:rsidP="00AE511F">
      <w:pPr>
        <w:rPr>
          <w:rFonts w:eastAsia="等线"/>
          <w:lang w:eastAsia="zh-CN"/>
        </w:rPr>
      </w:pPr>
      <w:r>
        <w:rPr>
          <w:lang w:eastAsia="zh-CN"/>
        </w:rPr>
        <w:t>It’s easy to understand that the efficient way to perform such Inventory procedure is to use group-based procedure, e.g., by introducing Group ID-like information in the DL signaling or UL signaling, and one DL signaling</w:t>
      </w:r>
      <w:r w:rsidRPr="00891668">
        <w:rPr>
          <w:lang w:eastAsia="zh-CN"/>
        </w:rPr>
        <w:t xml:space="preserve"> </w:t>
      </w:r>
      <w:r>
        <w:rPr>
          <w:lang w:eastAsia="zh-CN"/>
        </w:rPr>
        <w:t xml:space="preserve">or UL signaling can be used to serve multiple </w:t>
      </w:r>
      <w:proofErr w:type="spellStart"/>
      <w:r>
        <w:rPr>
          <w:lang w:eastAsia="zh-CN"/>
        </w:rPr>
        <w:t>AIoT</w:t>
      </w:r>
      <w:proofErr w:type="spellEnd"/>
      <w:r>
        <w:rPr>
          <w:lang w:eastAsia="zh-CN"/>
        </w:rPr>
        <w:t xml:space="preserve"> devices.</w:t>
      </w:r>
    </w:p>
    <w:p w14:paraId="60823F52" w14:textId="77777777" w:rsidR="00AE511F" w:rsidRDefault="00AE511F" w:rsidP="00AE511F">
      <w:r>
        <w:object w:dxaOrig="11945" w:dyaOrig="11129" w14:anchorId="009CE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3.65pt;height:431.15pt" o:ole="">
            <v:imagedata r:id="rId9" o:title=""/>
          </v:shape>
          <o:OLEObject Type="Embed" ProgID="Visio.Drawing.11" ShapeID="_x0000_i1027" DrawAspect="Content" ObjectID="_1776869966" r:id="rId10"/>
        </w:object>
      </w:r>
    </w:p>
    <w:p w14:paraId="7FC422CC" w14:textId="7A0113AA" w:rsidR="00AE511F" w:rsidRPr="00BD3B42" w:rsidRDefault="00AE511F" w:rsidP="00AE511F">
      <w:pPr>
        <w:pStyle w:val="TF"/>
      </w:pPr>
      <w:r w:rsidRPr="00BD3B42">
        <w:t xml:space="preserve">Figure </w:t>
      </w:r>
      <w:r>
        <w:t>1</w:t>
      </w:r>
      <w:r w:rsidRPr="00BD3B42">
        <w:t xml:space="preserve">: </w:t>
      </w:r>
      <w:r>
        <w:t>End-to-end g</w:t>
      </w:r>
      <w:r w:rsidRPr="00BD3B42">
        <w:t>roup</w:t>
      </w:r>
      <w:r>
        <w:t>-based</w:t>
      </w:r>
      <w:r w:rsidRPr="00BD3B42">
        <w:t xml:space="preserve"> Inventory for Topology 1</w:t>
      </w:r>
    </w:p>
    <w:p w14:paraId="2277EF89" w14:textId="77777777" w:rsidR="00AE511F" w:rsidRDefault="00AE511F" w:rsidP="00AE511F">
      <w:pPr>
        <w:pStyle w:val="af3"/>
        <w:numPr>
          <w:ilvl w:val="1"/>
          <w:numId w:val="51"/>
        </w:numPr>
        <w:adjustRightInd w:val="0"/>
        <w:snapToGrid w:val="0"/>
        <w:spacing w:before="100" w:after="100"/>
        <w:ind w:left="420"/>
        <w:contextualSpacing w:val="0"/>
        <w:rPr>
          <w:lang w:val="en-GB"/>
        </w:rPr>
      </w:pPr>
      <w:r w:rsidRPr="00D86729">
        <w:rPr>
          <w:lang w:val="en-GB"/>
        </w:rPr>
        <w:t xml:space="preserve">The Application Function (AF) interacts with the 3GPP Core Network in order to provide services. As legacy 5G NR, AF considered to be trusted by the operator can be allowed to interact directly with relevant Network Functions, or if not allowed by the operator to access directly the Network Functions, it can be via the NEF to interact with relevant Network Functions. Based on this, AF for </w:t>
      </w:r>
      <w:proofErr w:type="spellStart"/>
      <w:r w:rsidRPr="00D86729">
        <w:rPr>
          <w:lang w:val="en-GB"/>
        </w:rPr>
        <w:t>AIoT</w:t>
      </w:r>
      <w:proofErr w:type="spellEnd"/>
      <w:r w:rsidRPr="00D86729">
        <w:rPr>
          <w:lang w:val="en-GB"/>
        </w:rPr>
        <w:t xml:space="preserve"> application can send an Inventory request to the core network.</w:t>
      </w:r>
    </w:p>
    <w:p w14:paraId="6E2D2552" w14:textId="77777777" w:rsidR="00AE511F" w:rsidRDefault="00AE511F" w:rsidP="00AE511F">
      <w:pPr>
        <w:pStyle w:val="af3"/>
        <w:numPr>
          <w:ilvl w:val="1"/>
          <w:numId w:val="51"/>
        </w:numPr>
        <w:adjustRightInd w:val="0"/>
        <w:snapToGrid w:val="0"/>
        <w:spacing w:before="100" w:after="100"/>
        <w:ind w:left="420"/>
        <w:contextualSpacing w:val="0"/>
        <w:rPr>
          <w:lang w:val="en-GB"/>
        </w:rPr>
      </w:pPr>
      <w:r w:rsidRPr="00B95941">
        <w:rPr>
          <w:lang w:val="en-GB"/>
        </w:rPr>
        <w:t>The CN node, e.g., NEF can discover and selec</w:t>
      </w:r>
      <w:r>
        <w:rPr>
          <w:lang w:val="en-GB"/>
        </w:rPr>
        <w:t xml:space="preserve">t </w:t>
      </w:r>
      <w:r w:rsidRPr="00B95941">
        <w:rPr>
          <w:lang w:val="en-GB"/>
        </w:rPr>
        <w:t>AMF/</w:t>
      </w:r>
      <w:proofErr w:type="spellStart"/>
      <w:r w:rsidRPr="00B95941">
        <w:rPr>
          <w:lang w:val="en-GB"/>
        </w:rPr>
        <w:t>AIoTMF</w:t>
      </w:r>
      <w:proofErr w:type="spellEnd"/>
      <w:r>
        <w:rPr>
          <w:lang w:val="en-GB"/>
        </w:rPr>
        <w:t>(s)</w:t>
      </w:r>
      <w:r w:rsidRPr="00B95941">
        <w:rPr>
          <w:lang w:val="en-GB"/>
        </w:rPr>
        <w:t xml:space="preserve"> to perform the Inventory, based on some stored information and criteria.</w:t>
      </w:r>
    </w:p>
    <w:p w14:paraId="54FDB0BA" w14:textId="77777777" w:rsidR="00AE511F" w:rsidRPr="00891668" w:rsidRDefault="00AE511F" w:rsidP="00AE511F">
      <w:pPr>
        <w:pStyle w:val="af3"/>
        <w:numPr>
          <w:ilvl w:val="1"/>
          <w:numId w:val="51"/>
        </w:numPr>
        <w:adjustRightInd w:val="0"/>
        <w:snapToGrid w:val="0"/>
        <w:spacing w:before="100" w:after="100"/>
        <w:ind w:left="420"/>
        <w:contextualSpacing w:val="0"/>
        <w:rPr>
          <w:lang w:val="en-GB"/>
        </w:rPr>
      </w:pPr>
      <w:r w:rsidRPr="00891668">
        <w:rPr>
          <w:lang w:val="en-GB"/>
        </w:rPr>
        <w:t>The CN node, e.g., NEF send an Inventory request to the selected AMF/</w:t>
      </w:r>
      <w:proofErr w:type="spellStart"/>
      <w:r w:rsidRPr="00891668">
        <w:rPr>
          <w:lang w:val="en-GB"/>
        </w:rPr>
        <w:t>AIoTMF</w:t>
      </w:r>
      <w:proofErr w:type="spellEnd"/>
      <w:r w:rsidRPr="00891668">
        <w:rPr>
          <w:lang w:val="en-GB"/>
        </w:rPr>
        <w:t xml:space="preserve">(s). For example, </w:t>
      </w:r>
      <w:r w:rsidRPr="00891668">
        <w:rPr>
          <w:rFonts w:eastAsia="等线"/>
          <w:lang w:eastAsia="zh-CN"/>
        </w:rPr>
        <w:t>Group ID, or a device list corresponding to a Group can be provided in this</w:t>
      </w:r>
      <w:r w:rsidRPr="00891668">
        <w:rPr>
          <w:lang w:val="en-GB"/>
        </w:rPr>
        <w:t xml:space="preserve"> Inventory request signalling and further delivered to the </w:t>
      </w:r>
      <w:r>
        <w:rPr>
          <w:lang w:val="en-GB"/>
        </w:rPr>
        <w:t>s</w:t>
      </w:r>
      <w:r w:rsidRPr="00891668">
        <w:rPr>
          <w:lang w:val="en-GB"/>
        </w:rPr>
        <w:t>ubsequent nodes</w:t>
      </w:r>
      <w:r>
        <w:rPr>
          <w:lang w:val="en-GB"/>
        </w:rPr>
        <w:t>.</w:t>
      </w:r>
    </w:p>
    <w:p w14:paraId="2371A5D1" w14:textId="77777777" w:rsidR="00AE511F" w:rsidRPr="00B95941" w:rsidRDefault="00AE511F" w:rsidP="00AE511F">
      <w:pPr>
        <w:pStyle w:val="af3"/>
        <w:numPr>
          <w:ilvl w:val="1"/>
          <w:numId w:val="51"/>
        </w:numPr>
        <w:adjustRightInd w:val="0"/>
        <w:snapToGrid w:val="0"/>
        <w:spacing w:before="100" w:after="100"/>
        <w:ind w:left="420"/>
        <w:contextualSpacing w:val="0"/>
        <w:rPr>
          <w:lang w:val="en-GB"/>
        </w:rPr>
      </w:pPr>
      <w:r>
        <w:rPr>
          <w:lang w:val="en-GB"/>
        </w:rPr>
        <w:t xml:space="preserve">The </w:t>
      </w:r>
      <w:r w:rsidRPr="00B95941">
        <w:rPr>
          <w:lang w:val="en-GB"/>
        </w:rPr>
        <w:t>AMF/</w:t>
      </w:r>
      <w:proofErr w:type="spellStart"/>
      <w:r w:rsidRPr="00B95941">
        <w:rPr>
          <w:lang w:val="en-GB"/>
        </w:rPr>
        <w:t>AIoTMF</w:t>
      </w:r>
      <w:proofErr w:type="spellEnd"/>
      <w:r>
        <w:rPr>
          <w:lang w:val="en-GB"/>
        </w:rPr>
        <w:t xml:space="preserve"> which receives the</w:t>
      </w:r>
      <w:r w:rsidRPr="00D86729">
        <w:rPr>
          <w:lang w:val="en-GB"/>
        </w:rPr>
        <w:t xml:space="preserve"> Inventory request</w:t>
      </w:r>
      <w:r w:rsidRPr="00B95941">
        <w:rPr>
          <w:lang w:val="en-GB"/>
        </w:rPr>
        <w:t xml:space="preserve"> </w:t>
      </w:r>
      <w:r>
        <w:rPr>
          <w:lang w:val="en-GB"/>
        </w:rPr>
        <w:t xml:space="preserve">signalling </w:t>
      </w:r>
      <w:r w:rsidRPr="00B95941">
        <w:rPr>
          <w:lang w:val="en-GB"/>
        </w:rPr>
        <w:t>can discover and selec</w:t>
      </w:r>
      <w:r>
        <w:rPr>
          <w:lang w:val="en-GB"/>
        </w:rPr>
        <w:t xml:space="preserve">t </w:t>
      </w:r>
      <w:r w:rsidRPr="00D86729">
        <w:rPr>
          <w:rFonts w:eastAsia="等线"/>
          <w:lang w:val="en-GB" w:eastAsia="zh-CN"/>
        </w:rPr>
        <w:t>BS/Reader</w:t>
      </w:r>
      <w:r>
        <w:rPr>
          <w:lang w:val="en-GB"/>
        </w:rPr>
        <w:t xml:space="preserve">(s) </w:t>
      </w:r>
      <w:r w:rsidRPr="00B95941">
        <w:rPr>
          <w:lang w:val="en-GB"/>
        </w:rPr>
        <w:t>to perform the Inventory</w:t>
      </w:r>
      <w:r>
        <w:rPr>
          <w:lang w:val="en-GB"/>
        </w:rPr>
        <w:t>.</w:t>
      </w:r>
    </w:p>
    <w:p w14:paraId="59F2F906" w14:textId="77777777" w:rsidR="00AE511F" w:rsidRDefault="00AE511F" w:rsidP="00AE511F">
      <w:pPr>
        <w:pStyle w:val="af3"/>
        <w:numPr>
          <w:ilvl w:val="1"/>
          <w:numId w:val="51"/>
        </w:numPr>
        <w:adjustRightInd w:val="0"/>
        <w:snapToGrid w:val="0"/>
        <w:spacing w:before="100" w:after="100"/>
        <w:ind w:left="420"/>
        <w:contextualSpacing w:val="0"/>
        <w:rPr>
          <w:lang w:val="en-GB"/>
        </w:rPr>
      </w:pPr>
      <w:r>
        <w:rPr>
          <w:lang w:val="en-GB"/>
        </w:rPr>
        <w:t xml:space="preserve">The </w:t>
      </w:r>
      <w:r w:rsidRPr="00B95941">
        <w:rPr>
          <w:lang w:val="en-GB"/>
        </w:rPr>
        <w:t>AMF/</w:t>
      </w:r>
      <w:proofErr w:type="spellStart"/>
      <w:r w:rsidRPr="00B95941">
        <w:rPr>
          <w:lang w:val="en-GB"/>
        </w:rPr>
        <w:t>AIoTMF</w:t>
      </w:r>
      <w:proofErr w:type="spellEnd"/>
      <w:r>
        <w:rPr>
          <w:lang w:val="en-GB"/>
        </w:rPr>
        <w:t xml:space="preserve"> send</w:t>
      </w:r>
      <w:r w:rsidRPr="00D86729">
        <w:rPr>
          <w:lang w:val="en-GB"/>
        </w:rPr>
        <w:t xml:space="preserve"> an Inventory </w:t>
      </w:r>
      <w:r>
        <w:rPr>
          <w:lang w:val="en-GB"/>
        </w:rPr>
        <w:t xml:space="preserve">start to the </w:t>
      </w:r>
      <w:r w:rsidRPr="00B95941">
        <w:rPr>
          <w:lang w:val="en-GB"/>
        </w:rPr>
        <w:t>selected</w:t>
      </w:r>
      <w:r>
        <w:rPr>
          <w:lang w:val="en-GB"/>
        </w:rPr>
        <w:t xml:space="preserve"> </w:t>
      </w:r>
      <w:r w:rsidRPr="00D86729">
        <w:rPr>
          <w:rFonts w:eastAsia="等线"/>
          <w:lang w:val="en-GB" w:eastAsia="zh-CN"/>
        </w:rPr>
        <w:t>BS/Reader</w:t>
      </w:r>
      <w:r>
        <w:rPr>
          <w:lang w:val="en-GB"/>
        </w:rPr>
        <w:t>(s).</w:t>
      </w:r>
    </w:p>
    <w:p w14:paraId="59483A90" w14:textId="77777777" w:rsidR="00AE511F" w:rsidRDefault="00AE511F" w:rsidP="00AE511F">
      <w:pPr>
        <w:pStyle w:val="af3"/>
        <w:numPr>
          <w:ilvl w:val="1"/>
          <w:numId w:val="51"/>
        </w:numPr>
        <w:adjustRightInd w:val="0"/>
        <w:snapToGrid w:val="0"/>
        <w:spacing w:before="100" w:after="100"/>
        <w:ind w:left="420"/>
        <w:contextualSpacing w:val="0"/>
        <w:rPr>
          <w:lang w:val="en-GB"/>
        </w:rPr>
      </w:pPr>
      <w:r>
        <w:rPr>
          <w:lang w:val="en-GB"/>
        </w:rPr>
        <w:t xml:space="preserve">The </w:t>
      </w:r>
      <w:r w:rsidRPr="00D86729">
        <w:rPr>
          <w:rFonts w:eastAsia="等线"/>
          <w:lang w:val="en-GB" w:eastAsia="zh-CN"/>
        </w:rPr>
        <w:t>BS/Reader</w:t>
      </w:r>
      <w:r>
        <w:rPr>
          <w:lang w:val="en-GB"/>
        </w:rPr>
        <w:t xml:space="preserve"> which receives the</w:t>
      </w:r>
      <w:r w:rsidRPr="00D86729">
        <w:rPr>
          <w:lang w:val="en-GB"/>
        </w:rPr>
        <w:t xml:space="preserve"> Inventory </w:t>
      </w:r>
      <w:r>
        <w:rPr>
          <w:lang w:val="en-GB"/>
        </w:rPr>
        <w:t>start</w:t>
      </w:r>
      <w:r w:rsidRPr="00B95941">
        <w:rPr>
          <w:lang w:val="en-GB"/>
        </w:rPr>
        <w:t xml:space="preserve"> </w:t>
      </w:r>
      <w:r>
        <w:rPr>
          <w:lang w:val="en-GB"/>
        </w:rPr>
        <w:t>signalling will broadcast the Inventory PDU which may include configuration and/or selection information</w:t>
      </w:r>
      <w:r w:rsidRPr="00B95941">
        <w:rPr>
          <w:lang w:val="en-GB"/>
        </w:rPr>
        <w:t xml:space="preserve"> </w:t>
      </w:r>
      <w:r>
        <w:rPr>
          <w:lang w:val="en-GB"/>
        </w:rPr>
        <w:t xml:space="preserve">to the </w:t>
      </w:r>
      <w:proofErr w:type="spellStart"/>
      <w:r>
        <w:rPr>
          <w:lang w:val="en-GB"/>
        </w:rPr>
        <w:t>AIoT</w:t>
      </w:r>
      <w:proofErr w:type="spellEnd"/>
      <w:r>
        <w:rPr>
          <w:lang w:val="en-GB"/>
        </w:rPr>
        <w:t xml:space="preserve"> devices.</w:t>
      </w:r>
    </w:p>
    <w:p w14:paraId="42FB88EB" w14:textId="77777777" w:rsidR="00AE511F" w:rsidRPr="00CD16F6" w:rsidRDefault="00AE511F" w:rsidP="00AE511F">
      <w:pPr>
        <w:pStyle w:val="af3"/>
        <w:numPr>
          <w:ilvl w:val="1"/>
          <w:numId w:val="51"/>
        </w:numPr>
        <w:adjustRightInd w:val="0"/>
        <w:snapToGrid w:val="0"/>
        <w:spacing w:before="100" w:after="100"/>
        <w:ind w:left="420"/>
        <w:contextualSpacing w:val="0"/>
        <w:rPr>
          <w:lang w:val="en-GB"/>
        </w:rPr>
      </w:pPr>
      <w:r w:rsidRPr="00CD16F6">
        <w:rPr>
          <w:lang w:val="en-GB"/>
        </w:rPr>
        <w:t xml:space="preserve">For each </w:t>
      </w:r>
      <w:proofErr w:type="spellStart"/>
      <w:r w:rsidRPr="00CD16F6">
        <w:rPr>
          <w:lang w:val="en-GB"/>
        </w:rPr>
        <w:t>AIoT</w:t>
      </w:r>
      <w:proofErr w:type="spellEnd"/>
      <w:r w:rsidRPr="00CD16F6">
        <w:rPr>
          <w:lang w:val="en-GB"/>
        </w:rPr>
        <w:t xml:space="preserve"> device which receives the Inventory PDU and determine it fulfils the selection criteria, it can access the BS. And after completing </w:t>
      </w:r>
      <w:r w:rsidRPr="00CD16F6">
        <w:rPr>
          <w:rFonts w:eastAsia="等线"/>
          <w:lang w:eastAsia="zh-CN"/>
        </w:rPr>
        <w:t xml:space="preserve">the process of identifying each other between the </w:t>
      </w:r>
      <w:proofErr w:type="spellStart"/>
      <w:r w:rsidRPr="00CD16F6">
        <w:t>AIoT</w:t>
      </w:r>
      <w:proofErr w:type="spellEnd"/>
      <w:r w:rsidRPr="00CD16F6">
        <w:t xml:space="preserve"> device</w:t>
      </w:r>
      <w:r w:rsidRPr="00CD16F6">
        <w:rPr>
          <w:rFonts w:eastAsia="等线"/>
          <w:lang w:eastAsia="zh-CN"/>
        </w:rPr>
        <w:t xml:space="preserve"> and the BS, the </w:t>
      </w:r>
      <w:proofErr w:type="spellStart"/>
      <w:r w:rsidRPr="00CD16F6">
        <w:rPr>
          <w:lang w:val="en-GB"/>
        </w:rPr>
        <w:t>AIoT</w:t>
      </w:r>
      <w:proofErr w:type="spellEnd"/>
      <w:r w:rsidRPr="00CD16F6">
        <w:rPr>
          <w:lang w:val="en-GB"/>
        </w:rPr>
        <w:t xml:space="preserve"> </w:t>
      </w:r>
      <w:r w:rsidRPr="00CD16F6">
        <w:rPr>
          <w:lang w:val="en-GB"/>
        </w:rPr>
        <w:lastRenderedPageBreak/>
        <w:t>device can report its Device ID to the BS</w:t>
      </w:r>
      <w:r w:rsidRPr="00CD16F6">
        <w:rPr>
          <w:rFonts w:eastAsia="等线"/>
          <w:lang w:val="en-GB" w:eastAsia="zh-CN"/>
        </w:rPr>
        <w:t xml:space="preserve">. Moreover, the BS can </w:t>
      </w:r>
      <w:r w:rsidRPr="00CD16F6">
        <w:rPr>
          <w:lang w:val="en-GB"/>
        </w:rPr>
        <w:t>encapsulate</w:t>
      </w:r>
      <w:r w:rsidRPr="00CD16F6">
        <w:rPr>
          <w:rFonts w:eastAsia="等线"/>
          <w:lang w:val="en-GB" w:eastAsia="zh-CN"/>
        </w:rPr>
        <w:t xml:space="preserve"> the </w:t>
      </w:r>
      <w:r w:rsidRPr="00CD16F6">
        <w:rPr>
          <w:lang w:val="en-GB"/>
        </w:rPr>
        <w:t>Device ID into a NAS PDU and deliver it to the CN node, e.g., AMF/</w:t>
      </w:r>
      <w:proofErr w:type="spellStart"/>
      <w:r w:rsidRPr="00CD16F6">
        <w:rPr>
          <w:lang w:val="en-GB"/>
        </w:rPr>
        <w:t>AIoTMF</w:t>
      </w:r>
      <w:proofErr w:type="spellEnd"/>
      <w:r w:rsidRPr="00CD16F6">
        <w:rPr>
          <w:lang w:val="en-GB"/>
        </w:rPr>
        <w:t>(s). Note: In order to minimize the impacts on the core network and RAN3 specifications, and also try to leverage the existing functionalities of the NAS layer as much as possible, we prefer that the NAS layer still be applied, at least between the base station and the core network.</w:t>
      </w:r>
    </w:p>
    <w:p w14:paraId="46C07AB5" w14:textId="77777777" w:rsidR="00AE511F" w:rsidRDefault="00AE511F" w:rsidP="00AE511F">
      <w:pPr>
        <w:pStyle w:val="af3"/>
        <w:numPr>
          <w:ilvl w:val="1"/>
          <w:numId w:val="51"/>
        </w:numPr>
        <w:adjustRightInd w:val="0"/>
        <w:snapToGrid w:val="0"/>
        <w:spacing w:before="100" w:after="100"/>
        <w:ind w:left="420"/>
        <w:contextualSpacing w:val="0"/>
        <w:rPr>
          <w:lang w:val="en-GB"/>
        </w:rPr>
      </w:pPr>
      <w:r>
        <w:rPr>
          <w:rFonts w:eastAsia="等线"/>
          <w:lang w:val="en-GB" w:eastAsia="zh-CN"/>
        </w:rPr>
        <w:t>T</w:t>
      </w:r>
      <w:r>
        <w:rPr>
          <w:rFonts w:eastAsia="等线" w:hint="eastAsia"/>
          <w:lang w:val="en-GB" w:eastAsia="zh-CN"/>
        </w:rPr>
        <w:t>he</w:t>
      </w:r>
      <w:r>
        <w:rPr>
          <w:rFonts w:eastAsia="等线"/>
          <w:lang w:val="en-GB" w:eastAsia="zh-CN"/>
        </w:rPr>
        <w:t xml:space="preserve"> </w:t>
      </w:r>
      <w:r w:rsidRPr="00B95941">
        <w:rPr>
          <w:lang w:val="en-GB"/>
        </w:rPr>
        <w:t>AMF/</w:t>
      </w:r>
      <w:proofErr w:type="spellStart"/>
      <w:r w:rsidRPr="00B95941">
        <w:rPr>
          <w:lang w:val="en-GB"/>
        </w:rPr>
        <w:t>AIoTMF</w:t>
      </w:r>
      <w:proofErr w:type="spellEnd"/>
      <w:r>
        <w:rPr>
          <w:lang w:val="en-GB"/>
        </w:rPr>
        <w:t xml:space="preserve">(s) can perform </w:t>
      </w:r>
      <w:r w:rsidRPr="00D86729">
        <w:rPr>
          <w:rFonts w:eastAsia="等线"/>
          <w:lang w:val="en-GB" w:eastAsia="zh-CN"/>
        </w:rPr>
        <w:t>Device ID validation and Subscription check</w:t>
      </w:r>
      <w:r>
        <w:rPr>
          <w:rFonts w:eastAsia="等线"/>
          <w:lang w:val="en-GB" w:eastAsia="zh-CN"/>
        </w:rPr>
        <w:t xml:space="preserve"> with other CN node, e.g., UDM/ASUF.</w:t>
      </w:r>
    </w:p>
    <w:p w14:paraId="61305BB3" w14:textId="77777777" w:rsidR="00AE511F" w:rsidRPr="00D57D05" w:rsidRDefault="00AE511F" w:rsidP="00AE511F">
      <w:pPr>
        <w:pStyle w:val="af3"/>
        <w:numPr>
          <w:ilvl w:val="1"/>
          <w:numId w:val="51"/>
        </w:numPr>
        <w:adjustRightInd w:val="0"/>
        <w:snapToGrid w:val="0"/>
        <w:spacing w:before="100" w:after="100"/>
        <w:ind w:left="420"/>
        <w:contextualSpacing w:val="0"/>
        <w:rPr>
          <w:lang w:val="en-GB"/>
        </w:rPr>
      </w:pPr>
      <w:r>
        <w:rPr>
          <w:rFonts w:eastAsia="等线"/>
          <w:lang w:val="en-GB" w:eastAsia="zh-CN"/>
        </w:rPr>
        <w:t xml:space="preserve">After validating the </w:t>
      </w:r>
      <w:r w:rsidRPr="00D86729">
        <w:rPr>
          <w:rFonts w:eastAsia="等线"/>
          <w:lang w:val="en-GB" w:eastAsia="zh-CN"/>
        </w:rPr>
        <w:t>Device ID</w:t>
      </w:r>
      <w:r>
        <w:rPr>
          <w:rFonts w:eastAsia="等线"/>
          <w:lang w:val="en-GB" w:eastAsia="zh-CN"/>
        </w:rPr>
        <w:t>, t</w:t>
      </w:r>
      <w:r>
        <w:rPr>
          <w:rFonts w:eastAsia="等线" w:hint="eastAsia"/>
          <w:lang w:val="en-GB" w:eastAsia="zh-CN"/>
        </w:rPr>
        <w:t>he</w:t>
      </w:r>
      <w:r>
        <w:rPr>
          <w:rFonts w:eastAsia="等线"/>
          <w:lang w:val="en-GB" w:eastAsia="zh-CN"/>
        </w:rPr>
        <w:t xml:space="preserve"> </w:t>
      </w:r>
      <w:r w:rsidRPr="00B95941">
        <w:rPr>
          <w:lang w:val="en-GB"/>
        </w:rPr>
        <w:t>AMF/</w:t>
      </w:r>
      <w:proofErr w:type="spellStart"/>
      <w:r w:rsidRPr="00B95941">
        <w:rPr>
          <w:lang w:val="en-GB"/>
        </w:rPr>
        <w:t>AIoTMF</w:t>
      </w:r>
      <w:proofErr w:type="spellEnd"/>
      <w:r>
        <w:rPr>
          <w:lang w:val="en-GB"/>
        </w:rPr>
        <w:t xml:space="preserve">(s) can further report the </w:t>
      </w:r>
      <w:r w:rsidRPr="00D86729">
        <w:rPr>
          <w:rFonts w:eastAsia="等线"/>
          <w:lang w:val="en-GB" w:eastAsia="zh-CN"/>
        </w:rPr>
        <w:t>Device ID</w:t>
      </w:r>
      <w:r>
        <w:rPr>
          <w:rFonts w:eastAsia="等线"/>
          <w:lang w:val="en-GB" w:eastAsia="zh-CN"/>
        </w:rPr>
        <w:t xml:space="preserve"> to the AF. Note: the step 9 can be skipped as the </w:t>
      </w:r>
      <w:r w:rsidRPr="00B95941">
        <w:rPr>
          <w:lang w:val="en-GB"/>
        </w:rPr>
        <w:t>AMF/</w:t>
      </w:r>
      <w:proofErr w:type="spellStart"/>
      <w:r w:rsidRPr="00B95941">
        <w:rPr>
          <w:lang w:val="en-GB"/>
        </w:rPr>
        <w:t>AIoTMF</w:t>
      </w:r>
      <w:proofErr w:type="spellEnd"/>
      <w:r>
        <w:rPr>
          <w:lang w:val="en-GB"/>
        </w:rPr>
        <w:t xml:space="preserve">(s) may pending the delivery of the </w:t>
      </w:r>
      <w:r w:rsidRPr="00D86729">
        <w:rPr>
          <w:rFonts w:eastAsia="等线"/>
          <w:lang w:val="en-GB" w:eastAsia="zh-CN"/>
        </w:rPr>
        <w:t>Device ID</w:t>
      </w:r>
      <w:r>
        <w:rPr>
          <w:rFonts w:eastAsia="等线"/>
          <w:lang w:val="en-GB" w:eastAsia="zh-CN"/>
        </w:rPr>
        <w:t xml:space="preserve"> until all the </w:t>
      </w:r>
      <w:r w:rsidRPr="00D86729">
        <w:rPr>
          <w:rFonts w:eastAsia="等线"/>
          <w:lang w:val="en-GB" w:eastAsia="zh-CN"/>
        </w:rPr>
        <w:t>Device ID</w:t>
      </w:r>
      <w:r>
        <w:rPr>
          <w:rFonts w:eastAsia="等线"/>
          <w:lang w:val="en-GB" w:eastAsia="zh-CN"/>
        </w:rPr>
        <w:t xml:space="preserve"> are collected.</w:t>
      </w:r>
    </w:p>
    <w:p w14:paraId="173ADC17" w14:textId="77777777" w:rsidR="00AE511F" w:rsidRDefault="00AE511F" w:rsidP="00AE511F">
      <w:pPr>
        <w:pStyle w:val="af3"/>
        <w:numPr>
          <w:ilvl w:val="1"/>
          <w:numId w:val="51"/>
        </w:numPr>
        <w:adjustRightInd w:val="0"/>
        <w:snapToGrid w:val="0"/>
        <w:spacing w:before="100" w:after="100"/>
        <w:ind w:left="420"/>
        <w:contextualSpacing w:val="0"/>
        <w:rPr>
          <w:lang w:val="en-GB"/>
        </w:rPr>
      </w:pPr>
      <w:r w:rsidRPr="00D57D05">
        <w:rPr>
          <w:rFonts w:eastAsia="等线"/>
          <w:lang w:val="en-GB" w:eastAsia="zh-CN"/>
        </w:rPr>
        <w:t xml:space="preserve">After collecting the Device ID from all the </w:t>
      </w:r>
      <w:proofErr w:type="spellStart"/>
      <w:r w:rsidRPr="00D57D05">
        <w:rPr>
          <w:rFonts w:eastAsia="等线"/>
          <w:lang w:val="en-GB" w:eastAsia="zh-CN"/>
        </w:rPr>
        <w:t>AIoT</w:t>
      </w:r>
      <w:proofErr w:type="spellEnd"/>
      <w:r w:rsidRPr="00D57D05">
        <w:rPr>
          <w:rFonts w:eastAsia="等线"/>
          <w:lang w:val="en-GB" w:eastAsia="zh-CN"/>
        </w:rPr>
        <w:t xml:space="preserve"> devices to be inventoried, t</w:t>
      </w:r>
      <w:r w:rsidRPr="00D57D05">
        <w:rPr>
          <w:rFonts w:eastAsia="等线" w:hint="eastAsia"/>
          <w:lang w:val="en-GB" w:eastAsia="zh-CN"/>
        </w:rPr>
        <w:t>he</w:t>
      </w:r>
      <w:r w:rsidRPr="00D57D05">
        <w:rPr>
          <w:rFonts w:eastAsia="等线"/>
          <w:lang w:val="en-GB" w:eastAsia="zh-CN"/>
        </w:rPr>
        <w:t xml:space="preserve"> BS can send an Inventory Complete</w:t>
      </w:r>
      <w:r w:rsidRPr="00D57D05">
        <w:rPr>
          <w:lang w:val="en-GB"/>
        </w:rPr>
        <w:t xml:space="preserve"> to the AMF/</w:t>
      </w:r>
      <w:proofErr w:type="spellStart"/>
      <w:r w:rsidRPr="00D57D05">
        <w:rPr>
          <w:lang w:val="en-GB"/>
        </w:rPr>
        <w:t>AIoTMF</w:t>
      </w:r>
      <w:proofErr w:type="spellEnd"/>
      <w:r w:rsidRPr="00D57D05">
        <w:rPr>
          <w:lang w:val="en-GB"/>
        </w:rPr>
        <w:t>(s)</w:t>
      </w:r>
      <w:r>
        <w:rPr>
          <w:lang w:val="en-GB"/>
        </w:rPr>
        <w:t>.</w:t>
      </w:r>
    </w:p>
    <w:p w14:paraId="205F6DB6" w14:textId="77777777" w:rsidR="00AE511F" w:rsidRPr="00AE511F" w:rsidRDefault="00AE511F" w:rsidP="00AE511F">
      <w:pPr>
        <w:pStyle w:val="af3"/>
        <w:numPr>
          <w:ilvl w:val="1"/>
          <w:numId w:val="51"/>
        </w:numPr>
        <w:adjustRightInd w:val="0"/>
        <w:snapToGrid w:val="0"/>
        <w:spacing w:before="100" w:after="100"/>
        <w:ind w:left="420"/>
        <w:contextualSpacing w:val="0"/>
        <w:rPr>
          <w:lang w:val="en-GB"/>
        </w:rPr>
      </w:pPr>
      <w:r w:rsidRPr="00D57D05">
        <w:rPr>
          <w:rFonts w:eastAsia="等线"/>
          <w:lang w:val="en-GB" w:eastAsia="zh-CN"/>
        </w:rPr>
        <w:t xml:space="preserve">After collecting Inventory Complete from all the triggered BS/Reader, </w:t>
      </w:r>
      <w:r w:rsidRPr="00D57D05">
        <w:rPr>
          <w:lang w:val="en-GB"/>
        </w:rPr>
        <w:t>the AMF/</w:t>
      </w:r>
      <w:proofErr w:type="spellStart"/>
      <w:r w:rsidRPr="00D57D05">
        <w:rPr>
          <w:lang w:val="en-GB"/>
        </w:rPr>
        <w:t>AIoTMF</w:t>
      </w:r>
      <w:proofErr w:type="spellEnd"/>
      <w:r w:rsidRPr="00D57D05">
        <w:rPr>
          <w:lang w:val="en-GB"/>
        </w:rPr>
        <w:t xml:space="preserve">(s) can send an </w:t>
      </w:r>
      <w:r w:rsidRPr="00D57D05">
        <w:rPr>
          <w:rFonts w:eastAsia="等线"/>
          <w:lang w:val="en-GB" w:eastAsia="zh-CN"/>
        </w:rPr>
        <w:t xml:space="preserve">Inventory Response to the CN node, e.g., NEF. </w:t>
      </w:r>
      <w:r>
        <w:rPr>
          <w:rFonts w:eastAsia="等线"/>
          <w:lang w:val="en-GB" w:eastAsia="zh-CN"/>
        </w:rPr>
        <w:t xml:space="preserve">Here </w:t>
      </w:r>
      <w:r w:rsidRPr="00D57D05">
        <w:rPr>
          <w:lang w:val="en-GB"/>
        </w:rPr>
        <w:t>the AMF/</w:t>
      </w:r>
      <w:proofErr w:type="spellStart"/>
      <w:r w:rsidRPr="00D57D05">
        <w:rPr>
          <w:lang w:val="en-GB"/>
        </w:rPr>
        <w:t>AIoTMF</w:t>
      </w:r>
      <w:proofErr w:type="spellEnd"/>
      <w:r w:rsidRPr="00D57D05">
        <w:rPr>
          <w:lang w:val="en-GB"/>
        </w:rPr>
        <w:t>(s)</w:t>
      </w:r>
      <w:r>
        <w:rPr>
          <w:lang w:val="en-GB"/>
        </w:rPr>
        <w:t xml:space="preserve"> </w:t>
      </w:r>
      <w:r w:rsidRPr="00D57D05">
        <w:rPr>
          <w:rFonts w:eastAsia="等线"/>
          <w:lang w:val="en-GB" w:eastAsia="zh-CN"/>
        </w:rPr>
        <w:t>can</w:t>
      </w:r>
      <w:r>
        <w:rPr>
          <w:rFonts w:eastAsia="等线"/>
          <w:lang w:val="en-GB" w:eastAsia="zh-CN"/>
        </w:rPr>
        <w:t xml:space="preserve"> deliver</w:t>
      </w:r>
      <w:r w:rsidRPr="00D57D05">
        <w:rPr>
          <w:rFonts w:eastAsia="等线"/>
          <w:lang w:val="en-GB" w:eastAsia="zh-CN"/>
        </w:rPr>
        <w:t xml:space="preserve"> all the collected and verified Device IDs to the core network at one time</w:t>
      </w:r>
      <w:r>
        <w:rPr>
          <w:rFonts w:eastAsia="等线"/>
          <w:lang w:val="en-GB" w:eastAsia="zh-CN"/>
        </w:rPr>
        <w:t>.</w:t>
      </w:r>
    </w:p>
    <w:p w14:paraId="0652383F" w14:textId="08009CF0" w:rsidR="00AE511F" w:rsidRPr="00AE511F" w:rsidRDefault="00AE511F" w:rsidP="00AE511F">
      <w:pPr>
        <w:pStyle w:val="af3"/>
        <w:numPr>
          <w:ilvl w:val="1"/>
          <w:numId w:val="51"/>
        </w:numPr>
        <w:adjustRightInd w:val="0"/>
        <w:snapToGrid w:val="0"/>
        <w:spacing w:before="100" w:after="100"/>
        <w:ind w:left="420"/>
        <w:contextualSpacing w:val="0"/>
        <w:rPr>
          <w:lang w:val="en-GB"/>
        </w:rPr>
      </w:pPr>
      <w:r w:rsidRPr="00AE511F">
        <w:rPr>
          <w:rFonts w:eastAsia="等线" w:hint="eastAsia"/>
          <w:lang w:val="en-GB" w:eastAsia="zh-CN"/>
        </w:rPr>
        <w:t>T</w:t>
      </w:r>
      <w:r w:rsidRPr="00AE511F">
        <w:rPr>
          <w:rFonts w:eastAsia="等线"/>
          <w:lang w:val="en-GB" w:eastAsia="zh-CN"/>
        </w:rPr>
        <w:t>he CN node can send an Inventory report including all the verified Device IDs to AF. The Inventory procedure is completed.</w:t>
      </w:r>
    </w:p>
    <w:p w14:paraId="7EBDC719" w14:textId="21E3F6B4" w:rsidR="00AE511F" w:rsidRPr="00207772" w:rsidRDefault="00AE511F" w:rsidP="00AE511F">
      <w:pPr>
        <w:rPr>
          <w:rFonts w:eastAsia="宋体"/>
          <w:b/>
          <w:lang w:eastAsia="zh-CN"/>
        </w:rPr>
      </w:pPr>
      <w:r w:rsidRPr="00207772">
        <w:rPr>
          <w:rFonts w:eastAsia="宋体"/>
          <w:b/>
          <w:lang w:eastAsia="zh-CN"/>
        </w:rPr>
        <w:t xml:space="preserve">Proposal </w:t>
      </w:r>
      <w:r>
        <w:rPr>
          <w:rFonts w:eastAsia="宋体"/>
          <w:b/>
          <w:lang w:eastAsia="zh-CN"/>
        </w:rPr>
        <w:t>3a</w:t>
      </w:r>
      <w:r w:rsidRPr="00207772">
        <w:rPr>
          <w:rFonts w:eastAsia="宋体"/>
          <w:b/>
          <w:lang w:eastAsia="zh-CN"/>
        </w:rPr>
        <w:t xml:space="preserve">: </w:t>
      </w:r>
      <w:r>
        <w:rPr>
          <w:rFonts w:eastAsia="宋体"/>
          <w:b/>
          <w:lang w:eastAsia="zh-CN"/>
        </w:rPr>
        <w:t xml:space="preserve">It’s suggested that </w:t>
      </w:r>
      <w:r w:rsidRPr="00207772">
        <w:rPr>
          <w:rFonts w:eastAsia="宋体"/>
          <w:b/>
          <w:lang w:eastAsia="zh-CN"/>
        </w:rPr>
        <w:t xml:space="preserve">RAN2 discuss </w:t>
      </w:r>
      <w:r>
        <w:rPr>
          <w:rFonts w:eastAsia="宋体"/>
          <w:b/>
          <w:lang w:eastAsia="zh-CN"/>
        </w:rPr>
        <w:t>and give general description of a basic Inventory procedure</w:t>
      </w:r>
      <w:r w:rsidRPr="00207772">
        <w:rPr>
          <w:rFonts w:eastAsia="宋体"/>
          <w:b/>
          <w:lang w:eastAsia="zh-CN"/>
        </w:rPr>
        <w:t>.</w:t>
      </w:r>
      <w:r w:rsidRPr="00BD3B42">
        <w:rPr>
          <w:rFonts w:eastAsia="宋体"/>
          <w:b/>
          <w:lang w:eastAsia="zh-CN"/>
        </w:rPr>
        <w:t xml:space="preserve"> </w:t>
      </w:r>
      <w:r>
        <w:rPr>
          <w:rFonts w:eastAsia="宋体"/>
          <w:b/>
          <w:lang w:eastAsia="zh-CN"/>
        </w:rPr>
        <w:t xml:space="preserve">RAN2 can take the </w:t>
      </w:r>
      <w:r w:rsidRPr="00BD3B42">
        <w:rPr>
          <w:rFonts w:eastAsia="宋体"/>
          <w:b/>
          <w:lang w:eastAsia="zh-CN"/>
        </w:rPr>
        <w:t>Figure</w:t>
      </w:r>
      <w:r>
        <w:rPr>
          <w:rFonts w:eastAsia="宋体"/>
          <w:b/>
          <w:lang w:eastAsia="zh-CN"/>
        </w:rPr>
        <w:t xml:space="preserve"> 1 as baseline for further discussion.</w:t>
      </w:r>
    </w:p>
    <w:p w14:paraId="43E2455E" w14:textId="3EA8B6DC" w:rsidR="00AE511F" w:rsidRPr="00463D2A" w:rsidRDefault="00AE511F" w:rsidP="00AE511F">
      <w:pPr>
        <w:rPr>
          <w:rFonts w:eastAsia="宋体"/>
          <w:lang w:eastAsia="zh-CN"/>
        </w:rPr>
      </w:pPr>
      <w:r w:rsidRPr="00463D2A">
        <w:rPr>
          <w:rFonts w:eastAsia="宋体"/>
          <w:lang w:eastAsia="zh-CN"/>
        </w:rPr>
        <w:t>As mentioned in [5], there is a suggestion that, in the air interface from reader to device, it’s beneficial to always perform a paging-like inventory procedure preceding the transmission of command data</w:t>
      </w:r>
      <w:r w:rsidR="00463D2A" w:rsidRPr="00463D2A">
        <w:rPr>
          <w:rFonts w:eastAsia="宋体"/>
          <w:lang w:eastAsia="zh-CN"/>
        </w:rPr>
        <w:t>.</w:t>
      </w:r>
      <w:r w:rsidRPr="00463D2A">
        <w:rPr>
          <w:rFonts w:eastAsia="宋体"/>
          <w:lang w:eastAsia="zh-CN"/>
        </w:rPr>
        <w:t xml:space="preserve"> </w:t>
      </w:r>
      <w:r w:rsidR="00463D2A" w:rsidRPr="00463D2A">
        <w:rPr>
          <w:rFonts w:eastAsia="宋体"/>
          <w:lang w:eastAsia="zh-CN"/>
        </w:rPr>
        <w:t>T</w:t>
      </w:r>
      <w:r w:rsidRPr="00463D2A">
        <w:rPr>
          <w:rFonts w:eastAsia="宋体"/>
          <w:lang w:eastAsia="zh-CN"/>
        </w:rPr>
        <w:t>herefore</w:t>
      </w:r>
      <w:r w:rsidR="00463D2A" w:rsidRPr="00463D2A">
        <w:rPr>
          <w:rFonts w:eastAsia="宋体"/>
          <w:lang w:eastAsia="zh-CN"/>
        </w:rPr>
        <w:t>,</w:t>
      </w:r>
      <w:r w:rsidRPr="00463D2A">
        <w:rPr>
          <w:rFonts w:eastAsia="宋体"/>
          <w:lang w:eastAsia="zh-CN"/>
        </w:rPr>
        <w:t xml:space="preserve"> </w:t>
      </w:r>
      <w:r w:rsidR="00463D2A" w:rsidRPr="00463D2A">
        <w:rPr>
          <w:rFonts w:eastAsia="宋体"/>
          <w:lang w:eastAsia="zh-CN"/>
        </w:rPr>
        <w:t>w</w:t>
      </w:r>
      <w:r w:rsidRPr="00463D2A">
        <w:rPr>
          <w:rFonts w:eastAsia="宋体"/>
          <w:lang w:eastAsia="zh-CN"/>
        </w:rPr>
        <w:t xml:space="preserve">e </w:t>
      </w:r>
      <w:r w:rsidR="00463D2A" w:rsidRPr="00463D2A">
        <w:rPr>
          <w:rFonts w:eastAsia="宋体"/>
          <w:lang w:eastAsia="zh-CN"/>
        </w:rPr>
        <w:t>expect</w:t>
      </w:r>
      <w:r w:rsidRPr="00463D2A">
        <w:rPr>
          <w:rFonts w:eastAsia="宋体"/>
          <w:lang w:eastAsia="zh-CN"/>
        </w:rPr>
        <w:t xml:space="preserve"> </w:t>
      </w:r>
      <w:r w:rsidR="00463D2A" w:rsidRPr="00463D2A">
        <w:rPr>
          <w:rFonts w:eastAsia="宋体"/>
          <w:lang w:eastAsia="zh-CN"/>
        </w:rPr>
        <w:t xml:space="preserve">at least </w:t>
      </w:r>
      <w:r w:rsidRPr="00463D2A">
        <w:rPr>
          <w:rFonts w:eastAsia="宋体"/>
          <w:lang w:eastAsia="zh-CN"/>
        </w:rPr>
        <w:t>the air interface</w:t>
      </w:r>
      <w:r w:rsidR="00463D2A" w:rsidRPr="00463D2A">
        <w:rPr>
          <w:rFonts w:eastAsia="宋体"/>
          <w:lang w:eastAsia="zh-CN"/>
        </w:rPr>
        <w:t xml:space="preserve"> procedure</w:t>
      </w:r>
      <w:r w:rsidRPr="00463D2A">
        <w:rPr>
          <w:rFonts w:eastAsia="宋体"/>
          <w:lang w:eastAsia="zh-CN"/>
        </w:rPr>
        <w:t xml:space="preserve"> for </w:t>
      </w:r>
      <w:r w:rsidR="00463D2A">
        <w:rPr>
          <w:rFonts w:eastAsia="宋体"/>
          <w:lang w:eastAsia="zh-CN"/>
        </w:rPr>
        <w:t>C</w:t>
      </w:r>
      <w:r w:rsidRPr="00463D2A">
        <w:rPr>
          <w:rFonts w:eastAsia="宋体"/>
          <w:lang w:eastAsia="zh-CN"/>
        </w:rPr>
        <w:t xml:space="preserve">ommand </w:t>
      </w:r>
      <w:r w:rsidR="00463D2A" w:rsidRPr="00463D2A">
        <w:rPr>
          <w:rFonts w:eastAsia="宋体"/>
          <w:lang w:eastAsia="zh-CN"/>
        </w:rPr>
        <w:t xml:space="preserve">service can be similar as that for </w:t>
      </w:r>
      <w:r w:rsidR="00463D2A">
        <w:rPr>
          <w:rFonts w:eastAsia="宋体"/>
          <w:lang w:eastAsia="zh-CN"/>
        </w:rPr>
        <w:t>I</w:t>
      </w:r>
      <w:r w:rsidR="00463D2A" w:rsidRPr="00463D2A">
        <w:rPr>
          <w:rFonts w:eastAsia="宋体"/>
          <w:lang w:eastAsia="zh-CN"/>
        </w:rPr>
        <w:t>nventory service</w:t>
      </w:r>
      <w:r w:rsidR="00463D2A">
        <w:rPr>
          <w:rFonts w:eastAsia="宋体"/>
          <w:lang w:eastAsia="zh-CN"/>
        </w:rPr>
        <w:t>,</w:t>
      </w:r>
      <w:r w:rsidR="00463D2A" w:rsidRPr="00463D2A">
        <w:rPr>
          <w:rFonts w:eastAsia="宋体"/>
          <w:lang w:eastAsia="zh-CN"/>
        </w:rPr>
        <w:t xml:space="preserve"> as much as possible. The main difference may be that</w:t>
      </w:r>
      <w:r w:rsidR="00463D2A">
        <w:rPr>
          <w:rFonts w:eastAsia="宋体"/>
          <w:lang w:eastAsia="zh-CN"/>
        </w:rPr>
        <w:t>, for Command service,</w:t>
      </w:r>
      <w:r w:rsidR="00463D2A" w:rsidRPr="00463D2A">
        <w:rPr>
          <w:rFonts w:eastAsia="宋体"/>
          <w:lang w:eastAsia="zh-CN"/>
        </w:rPr>
        <w:t xml:space="preserve"> DL data needs to be transmitted after the successful air interface inventory procedure.</w:t>
      </w:r>
      <w:r w:rsidR="00463D2A">
        <w:rPr>
          <w:rFonts w:eastAsia="宋体"/>
          <w:lang w:eastAsia="zh-CN"/>
        </w:rPr>
        <w:t xml:space="preserve"> Based on this assumption, it’s also suggested that the DL command data can be delivered to BS-reader as early as possible.</w:t>
      </w:r>
    </w:p>
    <w:p w14:paraId="2243DDF0" w14:textId="788AFFD1" w:rsidR="00463D49" w:rsidRPr="00463D2A" w:rsidRDefault="00463D2A" w:rsidP="00AE511F">
      <w:pPr>
        <w:rPr>
          <w:rFonts w:eastAsia="宋体" w:hint="eastAsia"/>
          <w:b/>
          <w:lang w:eastAsia="zh-CN"/>
        </w:rPr>
      </w:pPr>
      <w:r w:rsidRPr="00207772">
        <w:rPr>
          <w:rFonts w:eastAsia="宋体"/>
          <w:b/>
          <w:lang w:eastAsia="zh-CN"/>
        </w:rPr>
        <w:t>Proposal</w:t>
      </w:r>
      <w:r>
        <w:rPr>
          <w:rFonts w:eastAsia="宋体"/>
          <w:b/>
          <w:lang w:eastAsia="zh-CN"/>
        </w:rPr>
        <w:t xml:space="preserve"> 3b</w:t>
      </w:r>
      <w:r w:rsidRPr="00207772">
        <w:rPr>
          <w:rFonts w:eastAsia="宋体"/>
          <w:b/>
          <w:lang w:eastAsia="zh-CN"/>
        </w:rPr>
        <w:t>:</w:t>
      </w:r>
      <w:r>
        <w:rPr>
          <w:rFonts w:eastAsia="宋体"/>
          <w:b/>
          <w:lang w:eastAsia="zh-CN"/>
        </w:rPr>
        <w:t xml:space="preserve"> It’s </w:t>
      </w:r>
      <w:r w:rsidRPr="00463D2A">
        <w:rPr>
          <w:rFonts w:eastAsia="宋体"/>
          <w:b/>
          <w:lang w:eastAsia="zh-CN"/>
        </w:rPr>
        <w:t>expect</w:t>
      </w:r>
      <w:r w:rsidRPr="00463D2A">
        <w:rPr>
          <w:rFonts w:eastAsia="宋体"/>
          <w:b/>
          <w:lang w:eastAsia="zh-CN"/>
        </w:rPr>
        <w:t>ed that</w:t>
      </w:r>
      <w:r w:rsidRPr="00463D2A">
        <w:rPr>
          <w:rFonts w:eastAsia="宋体"/>
          <w:b/>
          <w:lang w:eastAsia="zh-CN"/>
        </w:rPr>
        <w:t xml:space="preserve"> at least the air interface procedure for Command service can be similar as that for Inventory service, as much as possible.</w:t>
      </w:r>
      <w:r w:rsidRPr="00463D2A">
        <w:rPr>
          <w:rFonts w:eastAsia="宋体"/>
          <w:b/>
          <w:lang w:eastAsia="zh-CN"/>
        </w:rPr>
        <w:t xml:space="preserve"> </w:t>
      </w:r>
      <w:r w:rsidRPr="00463D2A">
        <w:rPr>
          <w:rFonts w:eastAsia="宋体"/>
          <w:b/>
          <w:lang w:eastAsia="zh-CN"/>
        </w:rPr>
        <w:t>The main difference may be that, for Command service, DL data needs to be transmitted after the successful air interface inventory</w:t>
      </w:r>
      <w:r w:rsidRPr="00463D2A">
        <w:rPr>
          <w:rFonts w:eastAsia="宋体"/>
          <w:b/>
          <w:lang w:eastAsia="zh-CN"/>
        </w:rPr>
        <w:t xml:space="preserve">. </w:t>
      </w:r>
    </w:p>
    <w:p w14:paraId="58D23724" w14:textId="4F35E1E4" w:rsidR="00CD16F6" w:rsidRPr="00547725" w:rsidRDefault="00547725" w:rsidP="00547725">
      <w:pPr>
        <w:pStyle w:val="20"/>
        <w:numPr>
          <w:ilvl w:val="1"/>
          <w:numId w:val="1"/>
        </w:numPr>
        <w:spacing w:before="300" w:after="120"/>
        <w:ind w:left="578" w:hanging="578"/>
        <w:rPr>
          <w:rFonts w:ascii="Arial" w:hAnsi="Arial" w:cs="Arial"/>
        </w:rPr>
      </w:pPr>
      <w:r>
        <w:rPr>
          <w:rFonts w:ascii="Arial" w:hAnsi="Arial" w:cs="Arial"/>
        </w:rPr>
        <w:t>NAS layer</w:t>
      </w:r>
    </w:p>
    <w:p w14:paraId="232A8A51" w14:textId="474C6A3F" w:rsidR="00CD16F6" w:rsidRDefault="00463D49" w:rsidP="00CD16F6">
      <w:pPr>
        <w:rPr>
          <w:lang w:val="en-GB"/>
        </w:rPr>
      </w:pPr>
      <w:r>
        <w:rPr>
          <w:lang w:val="en-GB"/>
        </w:rPr>
        <w:t>In [5], there is also some discussion on the necessity of the concept of inventory area. High-level to say,</w:t>
      </w:r>
      <w:r w:rsidR="00CD16F6">
        <w:rPr>
          <w:lang w:val="en-GB"/>
        </w:rPr>
        <w:t xml:space="preserve"> </w:t>
      </w:r>
      <w:r>
        <w:rPr>
          <w:lang w:val="en-GB"/>
        </w:rPr>
        <w:t xml:space="preserve">before </w:t>
      </w:r>
      <w:r w:rsidR="00CD16F6">
        <w:rPr>
          <w:lang w:val="en-GB"/>
        </w:rPr>
        <w:t>the initial Inventory, si</w:t>
      </w:r>
      <w:r w:rsidR="00CD16F6" w:rsidRPr="008D24E2">
        <w:rPr>
          <w:lang w:val="en-GB"/>
        </w:rPr>
        <w:t>nce there is no pre-registration</w:t>
      </w:r>
      <w:r w:rsidR="00CD16F6">
        <w:rPr>
          <w:lang w:val="en-GB"/>
        </w:rPr>
        <w:t xml:space="preserve"> from </w:t>
      </w:r>
      <w:proofErr w:type="spellStart"/>
      <w:r w:rsidR="00CD16F6">
        <w:rPr>
          <w:lang w:val="en-GB"/>
        </w:rPr>
        <w:t>AIoT</w:t>
      </w:r>
      <w:proofErr w:type="spellEnd"/>
      <w:r w:rsidR="00CD16F6">
        <w:rPr>
          <w:lang w:val="en-GB"/>
        </w:rPr>
        <w:t xml:space="preserve"> devices</w:t>
      </w:r>
      <w:r>
        <w:rPr>
          <w:lang w:val="en-GB"/>
        </w:rPr>
        <w:t xml:space="preserve"> </w:t>
      </w:r>
      <w:r w:rsidR="00CD16F6">
        <w:rPr>
          <w:lang w:val="en-GB"/>
        </w:rPr>
        <w:t xml:space="preserve">and so </w:t>
      </w:r>
      <w:r w:rsidR="00CD16F6" w:rsidRPr="008D24E2">
        <w:rPr>
          <w:lang w:val="en-GB"/>
        </w:rPr>
        <w:t>the</w:t>
      </w:r>
      <w:r w:rsidR="00CD16F6">
        <w:rPr>
          <w:lang w:val="en-GB"/>
        </w:rPr>
        <w:t xml:space="preserve"> CN</w:t>
      </w:r>
      <w:r w:rsidR="00CD16F6" w:rsidRPr="008D24E2">
        <w:rPr>
          <w:lang w:val="en-GB"/>
        </w:rPr>
        <w:t xml:space="preserve"> </w:t>
      </w:r>
      <w:r w:rsidR="00CD16F6">
        <w:rPr>
          <w:lang w:val="en-GB"/>
        </w:rPr>
        <w:t xml:space="preserve">has no idea about the </w:t>
      </w:r>
      <w:r w:rsidR="00CD16F6" w:rsidRPr="008D24E2">
        <w:rPr>
          <w:lang w:val="en-GB"/>
        </w:rPr>
        <w:t xml:space="preserve">distribution of the </w:t>
      </w:r>
      <w:r w:rsidR="00CD16F6">
        <w:rPr>
          <w:lang w:val="en-GB"/>
        </w:rPr>
        <w:t xml:space="preserve">devices </w:t>
      </w:r>
      <w:r w:rsidR="00CD16F6" w:rsidRPr="008D24E2">
        <w:rPr>
          <w:lang w:val="en-GB"/>
        </w:rPr>
        <w:t xml:space="preserve">under the network, </w:t>
      </w:r>
      <w:r w:rsidR="00CD16F6">
        <w:rPr>
          <w:lang w:val="en-GB"/>
        </w:rPr>
        <w:t>the CN node and BS</w:t>
      </w:r>
      <w:r w:rsidR="00CD16F6" w:rsidRPr="008D24E2">
        <w:rPr>
          <w:lang w:val="en-GB"/>
        </w:rPr>
        <w:t xml:space="preserve"> may need to send </w:t>
      </w:r>
      <w:r w:rsidR="00CD16F6">
        <w:rPr>
          <w:lang w:val="en-GB"/>
        </w:rPr>
        <w:t>Inventory</w:t>
      </w:r>
      <w:r w:rsidR="00CD16F6" w:rsidRPr="008D24E2">
        <w:rPr>
          <w:lang w:val="en-GB"/>
        </w:rPr>
        <w:t xml:space="preserve"> </w:t>
      </w:r>
      <w:r w:rsidR="00CD16F6">
        <w:rPr>
          <w:lang w:val="en-GB"/>
        </w:rPr>
        <w:t xml:space="preserve">request </w:t>
      </w:r>
      <w:r w:rsidR="00CD16F6" w:rsidRPr="008D24E2">
        <w:rPr>
          <w:lang w:val="en-GB"/>
        </w:rPr>
        <w:t>in a relatively large range</w:t>
      </w:r>
      <w:r w:rsidR="00CD16F6">
        <w:rPr>
          <w:lang w:val="en-GB"/>
        </w:rPr>
        <w:t xml:space="preserve">. Then in order </w:t>
      </w:r>
      <w:r w:rsidR="00CD16F6" w:rsidRPr="008D24E2">
        <w:rPr>
          <w:lang w:val="en-GB"/>
        </w:rPr>
        <w:t>that the subsequent inventories can be</w:t>
      </w:r>
      <w:r w:rsidR="00CD16F6">
        <w:rPr>
          <w:lang w:val="en-GB"/>
        </w:rPr>
        <w:t xml:space="preserve"> performed</w:t>
      </w:r>
      <w:r w:rsidR="00CD16F6" w:rsidRPr="008D24E2">
        <w:rPr>
          <w:lang w:val="en-GB"/>
        </w:rPr>
        <w:t xml:space="preserve"> in a more appropriate range</w:t>
      </w:r>
      <w:r w:rsidR="00CD16F6">
        <w:rPr>
          <w:rFonts w:eastAsia="等线" w:hint="eastAsia"/>
          <w:lang w:val="en-GB" w:eastAsia="zh-CN"/>
        </w:rPr>
        <w:t>,</w:t>
      </w:r>
      <w:r w:rsidR="00CD16F6">
        <w:rPr>
          <w:rFonts w:eastAsia="等线"/>
          <w:lang w:val="en-GB" w:eastAsia="zh-CN"/>
        </w:rPr>
        <w:t xml:space="preserve"> we think it’s beneficial to let </w:t>
      </w:r>
      <w:r w:rsidR="00B974C0">
        <w:rPr>
          <w:rFonts w:eastAsia="等线"/>
          <w:lang w:val="en-GB" w:eastAsia="zh-CN"/>
        </w:rPr>
        <w:t>network node</w:t>
      </w:r>
      <w:r w:rsidR="00CD16F6">
        <w:rPr>
          <w:rFonts w:eastAsia="等线"/>
          <w:lang w:val="en-GB" w:eastAsia="zh-CN"/>
        </w:rPr>
        <w:t xml:space="preserve"> be aware of the </w:t>
      </w:r>
      <w:r w:rsidR="00CD16F6" w:rsidRPr="008D24E2">
        <w:rPr>
          <w:lang w:val="en-GB"/>
        </w:rPr>
        <w:t xml:space="preserve">distribution of the </w:t>
      </w:r>
      <w:r w:rsidR="00CD16F6">
        <w:rPr>
          <w:lang w:val="en-GB"/>
        </w:rPr>
        <w:t xml:space="preserve">devices, at least the association between the devices and the </w:t>
      </w:r>
      <w:r w:rsidR="00B974C0">
        <w:rPr>
          <w:rFonts w:eastAsia="等线"/>
          <w:lang w:val="en-GB" w:eastAsia="zh-CN"/>
        </w:rPr>
        <w:t>network node</w:t>
      </w:r>
      <w:r w:rsidR="00CD16F6">
        <w:rPr>
          <w:lang w:val="en-GB"/>
        </w:rPr>
        <w:t>, or even with the BS(s).</w:t>
      </w:r>
    </w:p>
    <w:p w14:paraId="44BBA827" w14:textId="4A5D61E8" w:rsidR="00CD16F6" w:rsidRDefault="00CD16F6" w:rsidP="00CD16F6">
      <w:pPr>
        <w:rPr>
          <w:lang w:val="en-GB"/>
        </w:rPr>
      </w:pPr>
      <w:r>
        <w:rPr>
          <w:lang w:val="en-GB"/>
        </w:rPr>
        <w:t xml:space="preserve">After </w:t>
      </w:r>
      <w:r w:rsidRPr="00DB0338">
        <w:rPr>
          <w:lang w:val="en-GB"/>
        </w:rPr>
        <w:t>the device successfully reports the device ID</w:t>
      </w:r>
      <w:r>
        <w:rPr>
          <w:lang w:val="en-GB"/>
        </w:rPr>
        <w:t xml:space="preserve"> to the BS</w:t>
      </w:r>
      <w:r w:rsidRPr="00DB0338">
        <w:rPr>
          <w:lang w:val="en-GB"/>
        </w:rPr>
        <w:t>, the device information</w:t>
      </w:r>
      <w:r>
        <w:rPr>
          <w:lang w:val="en-GB"/>
        </w:rPr>
        <w:t xml:space="preserve"> will</w:t>
      </w:r>
      <w:r w:rsidRPr="00DB0338">
        <w:rPr>
          <w:lang w:val="en-GB"/>
        </w:rPr>
        <w:t xml:space="preserve"> </w:t>
      </w:r>
      <w:r>
        <w:rPr>
          <w:lang w:val="en-GB"/>
        </w:rPr>
        <w:t xml:space="preserve">be </w:t>
      </w:r>
      <w:r w:rsidRPr="00DB0338">
        <w:rPr>
          <w:lang w:val="en-GB"/>
        </w:rPr>
        <w:t>reported</w:t>
      </w:r>
      <w:r>
        <w:rPr>
          <w:lang w:val="en-GB"/>
        </w:rPr>
        <w:t xml:space="preserve"> to the AF via a</w:t>
      </w:r>
      <w:r w:rsidRPr="00DB0338">
        <w:rPr>
          <w:lang w:val="en-GB"/>
        </w:rPr>
        <w:t xml:space="preserve"> management </w:t>
      </w:r>
      <w:r>
        <w:rPr>
          <w:lang w:val="en-GB"/>
        </w:rPr>
        <w:t>function node</w:t>
      </w:r>
      <w:r w:rsidRPr="005175D6">
        <w:rPr>
          <w:lang w:val="en-GB"/>
        </w:rPr>
        <w:t xml:space="preserve"> </w:t>
      </w:r>
      <w:r>
        <w:rPr>
          <w:lang w:val="en-GB"/>
        </w:rPr>
        <w:t>in</w:t>
      </w:r>
      <w:r w:rsidRPr="00DB0338">
        <w:rPr>
          <w:lang w:val="en-GB"/>
        </w:rPr>
        <w:t xml:space="preserve"> the core network</w:t>
      </w:r>
      <w:r>
        <w:rPr>
          <w:lang w:val="en-GB"/>
        </w:rPr>
        <w:t>, e.g., MF. Therefore, we understand during the Inventory procedure, the</w:t>
      </w:r>
      <w:r w:rsidRPr="00FB7113">
        <w:rPr>
          <w:lang w:val="en-GB"/>
        </w:rPr>
        <w:t xml:space="preserve"> </w:t>
      </w:r>
      <w:r>
        <w:rPr>
          <w:lang w:val="en-GB"/>
        </w:rPr>
        <w:t xml:space="preserve">association between the devices (e.g., Device IDs) and the CN nodes, or even with the BS(s) </w:t>
      </w:r>
      <w:r w:rsidR="00B974C0">
        <w:rPr>
          <w:lang w:val="en-GB"/>
        </w:rPr>
        <w:t xml:space="preserve">can be collected. </w:t>
      </w:r>
      <w:r w:rsidRPr="00095326">
        <w:rPr>
          <w:lang w:val="en-GB"/>
        </w:rPr>
        <w:t>This information-</w:t>
      </w:r>
      <w:r>
        <w:rPr>
          <w:lang w:val="en-GB"/>
        </w:rPr>
        <w:t>collecting</w:t>
      </w:r>
      <w:r w:rsidRPr="00095326">
        <w:rPr>
          <w:lang w:val="en-GB"/>
        </w:rPr>
        <w:t xml:space="preserve"> process can be </w:t>
      </w:r>
      <w:r>
        <w:rPr>
          <w:lang w:val="en-GB"/>
        </w:rPr>
        <w:t>seen as</w:t>
      </w:r>
      <w:r w:rsidRPr="00095326">
        <w:rPr>
          <w:lang w:val="en-GB"/>
        </w:rPr>
        <w:t xml:space="preserve"> a </w:t>
      </w:r>
      <w:r w:rsidRPr="00DB0338">
        <w:rPr>
          <w:lang w:val="en-GB"/>
        </w:rPr>
        <w:t>registration-like</w:t>
      </w:r>
      <w:r w:rsidRPr="00095326">
        <w:rPr>
          <w:lang w:val="en-GB"/>
        </w:rPr>
        <w:t xml:space="preserve"> </w:t>
      </w:r>
      <w:r>
        <w:rPr>
          <w:lang w:val="en-GB"/>
        </w:rPr>
        <w:t>procedure</w:t>
      </w:r>
      <w:r w:rsidR="00B974C0">
        <w:rPr>
          <w:lang w:val="en-GB"/>
        </w:rPr>
        <w:t xml:space="preserve"> which can</w:t>
      </w:r>
      <w:r w:rsidR="00B974C0" w:rsidRPr="00B974C0">
        <w:t xml:space="preserve"> </w:t>
      </w:r>
      <w:r w:rsidR="00B974C0">
        <w:t>help to setup the context for the devices within network</w:t>
      </w:r>
      <w:r w:rsidR="00B974C0">
        <w:rPr>
          <w:lang w:val="en-GB"/>
        </w:rPr>
        <w:t>. Meanwhile, this process</w:t>
      </w:r>
      <w:r w:rsidRPr="00095326">
        <w:rPr>
          <w:lang w:val="en-GB"/>
        </w:rPr>
        <w:t xml:space="preserve"> perhaps can be transparent to the </w:t>
      </w:r>
      <w:proofErr w:type="spellStart"/>
      <w:r>
        <w:rPr>
          <w:lang w:val="en-GB"/>
        </w:rPr>
        <w:t>AIoT</w:t>
      </w:r>
      <w:proofErr w:type="spellEnd"/>
      <w:r>
        <w:rPr>
          <w:lang w:val="en-GB"/>
        </w:rPr>
        <w:t xml:space="preserve"> devices.</w:t>
      </w:r>
      <w:r w:rsidRPr="00095326">
        <w:rPr>
          <w:lang w:val="en-GB"/>
        </w:rPr>
        <w:t xml:space="preserve"> </w:t>
      </w:r>
    </w:p>
    <w:p w14:paraId="6FEE7FE1" w14:textId="77777777" w:rsidR="00CD16F6" w:rsidRDefault="00CD16F6" w:rsidP="00CD16F6">
      <w:r>
        <w:t>If t</w:t>
      </w:r>
      <w:r w:rsidRPr="00DB0338">
        <w:t>he application server</w:t>
      </w:r>
      <w:r>
        <w:t xml:space="preserve"> (AF)</w:t>
      </w:r>
      <w:r w:rsidRPr="00DB0338">
        <w:t xml:space="preserve"> </w:t>
      </w:r>
      <w:r>
        <w:t>decides</w:t>
      </w:r>
      <w:r w:rsidRPr="00DB0338">
        <w:t xml:space="preserve"> that it no longer needs to </w:t>
      </w:r>
      <w:r>
        <w:t xml:space="preserve">serve the AIoT device(s) and </w:t>
      </w:r>
      <w:r w:rsidRPr="00DB0338">
        <w:t xml:space="preserve">maintain the </w:t>
      </w:r>
      <w:r>
        <w:t xml:space="preserve">AIoT device(s) </w:t>
      </w:r>
      <w:r w:rsidRPr="00DB0338">
        <w:t>information,</w:t>
      </w:r>
      <w:r>
        <w:t xml:space="preserve"> similar as that in RFID, </w:t>
      </w:r>
      <w:r w:rsidRPr="00DB0338">
        <w:t xml:space="preserve">the </w:t>
      </w:r>
      <w:r>
        <w:t>AF</w:t>
      </w:r>
      <w:r w:rsidRPr="00DB0338">
        <w:t xml:space="preserve"> can initiate a </w:t>
      </w:r>
      <w:r>
        <w:t xml:space="preserve">procedure </w:t>
      </w:r>
      <w:r w:rsidRPr="00DB0338">
        <w:t xml:space="preserve">to </w:t>
      </w:r>
      <w:r>
        <w:t>“</w:t>
      </w:r>
      <w:r w:rsidRPr="00DB0338">
        <w:t>kill</w:t>
      </w:r>
      <w:r>
        <w:t>”</w:t>
      </w:r>
      <w:r w:rsidRPr="00DB0338">
        <w:t xml:space="preserve"> the </w:t>
      </w:r>
      <w:r>
        <w:t xml:space="preserve">AIoT </w:t>
      </w:r>
      <w:r w:rsidRPr="00DB0338">
        <w:t>device</w:t>
      </w:r>
      <w:r>
        <w:t xml:space="preserve"> (e.g., send a kill command to the AIoT devices). W</w:t>
      </w:r>
      <w:r w:rsidRPr="00DB0338">
        <w:t xml:space="preserve">ithin the core network, </w:t>
      </w:r>
      <w:r>
        <w:t>such procedure can also</w:t>
      </w:r>
      <w:r w:rsidRPr="00F526B6">
        <w:t xml:space="preserve"> </w:t>
      </w:r>
      <w:r>
        <w:t xml:space="preserve">be used to </w:t>
      </w:r>
      <w:r w:rsidRPr="00E12524">
        <w:t xml:space="preserve">deregister </w:t>
      </w:r>
      <w:r>
        <w:t>the context of the devices.</w:t>
      </w:r>
    </w:p>
    <w:p w14:paraId="502B7C4F" w14:textId="49522E96" w:rsidR="00C75AC1" w:rsidRDefault="00C75AC1" w:rsidP="00C75AC1">
      <w:pPr>
        <w:rPr>
          <w:rFonts w:eastAsia="宋体"/>
          <w:b/>
          <w:lang w:eastAsia="zh-CN"/>
        </w:rPr>
      </w:pPr>
      <w:r w:rsidRPr="00207772">
        <w:rPr>
          <w:rFonts w:eastAsia="宋体"/>
          <w:b/>
          <w:lang w:eastAsia="zh-CN"/>
        </w:rPr>
        <w:t xml:space="preserve">Proposal </w:t>
      </w:r>
      <w:r w:rsidR="00463D49">
        <w:rPr>
          <w:rFonts w:eastAsia="宋体"/>
          <w:b/>
          <w:lang w:eastAsia="zh-CN"/>
        </w:rPr>
        <w:t>4</w:t>
      </w:r>
      <w:r w:rsidRPr="00207772">
        <w:rPr>
          <w:rFonts w:eastAsia="宋体"/>
          <w:b/>
          <w:lang w:eastAsia="zh-CN"/>
        </w:rPr>
        <w:t>:</w:t>
      </w:r>
      <w:r w:rsidRPr="00C75AC1">
        <w:rPr>
          <w:rFonts w:eastAsia="宋体"/>
          <w:b/>
          <w:lang w:eastAsia="zh-CN"/>
        </w:rPr>
        <w:t xml:space="preserve"> RAN2 protocols </w:t>
      </w:r>
      <w:r>
        <w:rPr>
          <w:rFonts w:eastAsia="宋体"/>
          <w:b/>
          <w:lang w:eastAsia="zh-CN"/>
        </w:rPr>
        <w:t>may need to</w:t>
      </w:r>
      <w:r w:rsidRPr="00C75AC1">
        <w:rPr>
          <w:rFonts w:eastAsia="宋体"/>
          <w:b/>
          <w:lang w:eastAsia="zh-CN"/>
        </w:rPr>
        <w:t xml:space="preserve"> support transfer of NAS messages (such as registration-like messages, kill/de-registration like messages) if needed from SA2 perspective</w:t>
      </w:r>
      <w:r>
        <w:rPr>
          <w:rFonts w:eastAsia="宋体"/>
          <w:b/>
          <w:lang w:eastAsia="zh-CN"/>
        </w:rPr>
        <w:t>.</w:t>
      </w:r>
    </w:p>
    <w:p w14:paraId="68132C68" w14:textId="05B86DA6" w:rsidR="00131B9A" w:rsidRPr="00547725" w:rsidRDefault="00131B9A" w:rsidP="00547725">
      <w:pPr>
        <w:pStyle w:val="20"/>
        <w:numPr>
          <w:ilvl w:val="1"/>
          <w:numId w:val="1"/>
        </w:numPr>
        <w:spacing w:before="300" w:after="120"/>
        <w:ind w:left="578" w:hanging="578"/>
        <w:rPr>
          <w:rFonts w:ascii="Arial" w:hAnsi="Arial" w:cs="Arial"/>
        </w:rPr>
      </w:pPr>
      <w:r w:rsidRPr="00547725">
        <w:rPr>
          <w:rFonts w:ascii="Arial" w:hAnsi="Arial" w:cs="Arial"/>
        </w:rPr>
        <w:t xml:space="preserve">MAC PDU </w:t>
      </w:r>
      <w:r w:rsidRPr="00547725">
        <w:rPr>
          <w:rFonts w:ascii="Arial" w:hAnsi="Arial" w:cs="Arial" w:hint="eastAsia"/>
        </w:rPr>
        <w:t>forma</w:t>
      </w:r>
      <w:r w:rsidRPr="00547725">
        <w:rPr>
          <w:rFonts w:ascii="Arial" w:hAnsi="Arial" w:cs="Arial"/>
        </w:rPr>
        <w:t>t</w:t>
      </w:r>
    </w:p>
    <w:p w14:paraId="429B7B5B" w14:textId="1ED5ACC8" w:rsidR="00131B9A" w:rsidRDefault="00463D49" w:rsidP="00131B9A">
      <w:pPr>
        <w:rPr>
          <w:rFonts w:eastAsia="等线" w:hint="eastAsia"/>
          <w:lang w:eastAsia="zh-CN"/>
        </w:rPr>
      </w:pPr>
      <w:r>
        <w:rPr>
          <w:rFonts w:eastAsia="等线"/>
          <w:lang w:eastAsia="zh-CN"/>
        </w:rPr>
        <w:t xml:space="preserve">In last RAN2 meeting, RAN2 has </w:t>
      </w:r>
      <w:r w:rsidR="00AE511F">
        <w:rPr>
          <w:rFonts w:eastAsia="等线"/>
          <w:lang w:eastAsia="zh-CN"/>
        </w:rPr>
        <w:t>had assumption</w:t>
      </w:r>
      <w:r w:rsidR="00AE511F" w:rsidRPr="00AE511F">
        <w:rPr>
          <w:rFonts w:eastAsia="等线"/>
          <w:lang w:eastAsia="zh-CN"/>
        </w:rPr>
        <w:t xml:space="preserve"> that RRC layer is not necessary between the reader and the device</w:t>
      </w:r>
      <w:r w:rsidR="00AE511F">
        <w:rPr>
          <w:rFonts w:eastAsia="等线" w:hint="eastAsia"/>
          <w:lang w:eastAsia="zh-CN"/>
        </w:rPr>
        <w:t>.</w:t>
      </w:r>
    </w:p>
    <w:p w14:paraId="19782846" w14:textId="4D0D4567" w:rsidR="003D37FD" w:rsidRDefault="003D37FD" w:rsidP="00131B9A">
      <w:pPr>
        <w:rPr>
          <w:noProof/>
        </w:rPr>
      </w:pPr>
      <w:r>
        <w:rPr>
          <w:rFonts w:eastAsia="等线"/>
          <w:lang w:eastAsia="zh-CN"/>
        </w:rPr>
        <w:lastRenderedPageBreak/>
        <w:t xml:space="preserve">In legacy 4G or 5G system, </w:t>
      </w:r>
      <w:r>
        <w:rPr>
          <w:noProof/>
        </w:rPr>
        <w:t>a</w:t>
      </w:r>
      <w:r w:rsidRPr="00041408">
        <w:rPr>
          <w:noProof/>
        </w:rPr>
        <w:t xml:space="preserve"> MAC PDU is a bit string that is byte aligned (i.e. multiple of 8 bits) in length.</w:t>
      </w:r>
      <w:r>
        <w:rPr>
          <w:noProof/>
        </w:rPr>
        <w:t xml:space="preserve"> </w:t>
      </w:r>
      <w:r w:rsidR="00610AF8">
        <w:rPr>
          <w:noProof/>
        </w:rPr>
        <w:t xml:space="preserve">Moreover, </w:t>
      </w:r>
      <w:r w:rsidR="002D3857">
        <w:rPr>
          <w:noProof/>
        </w:rPr>
        <w:t>in a</w:t>
      </w:r>
      <w:r w:rsidR="002D3857" w:rsidRPr="00041408">
        <w:rPr>
          <w:noProof/>
        </w:rPr>
        <w:t xml:space="preserve"> MAC PDU</w:t>
      </w:r>
      <w:r w:rsidR="002D3857">
        <w:rPr>
          <w:noProof/>
        </w:rPr>
        <w:t xml:space="preserve">, besides the </w:t>
      </w:r>
      <w:r w:rsidR="002D3857" w:rsidRPr="00041408">
        <w:rPr>
          <w:noProof/>
        </w:rPr>
        <w:t>MAC Service Data Units (MAC SDU)</w:t>
      </w:r>
      <w:r w:rsidR="002D3857">
        <w:rPr>
          <w:noProof/>
        </w:rPr>
        <w:t xml:space="preserve">, there are other overhead including MAC header, </w:t>
      </w:r>
      <w:r w:rsidR="002D3857" w:rsidRPr="00041408">
        <w:rPr>
          <w:noProof/>
        </w:rPr>
        <w:t>MAC control elements and optionally padding</w:t>
      </w:r>
      <w:r w:rsidR="002D3857">
        <w:rPr>
          <w:noProof/>
        </w:rPr>
        <w:t xml:space="preserve">. </w:t>
      </w:r>
      <w:r>
        <w:rPr>
          <w:noProof/>
        </w:rPr>
        <w:t xml:space="preserve">For AIoT, due to backscattering transmission in UL, the payload size cannot be large. Therefore, </w:t>
      </w:r>
      <w:r w:rsidR="002D3857">
        <w:rPr>
          <w:noProof/>
        </w:rPr>
        <w:t xml:space="preserve">we need to </w:t>
      </w:r>
      <w:r w:rsidR="002D3857" w:rsidRPr="002D3857">
        <w:rPr>
          <w:noProof/>
        </w:rPr>
        <w:t xml:space="preserve">compress unimportant </w:t>
      </w:r>
      <w:r w:rsidR="002D3857">
        <w:rPr>
          <w:noProof/>
        </w:rPr>
        <w:t xml:space="preserve">or unnecessary overhead </w:t>
      </w:r>
      <w:r w:rsidR="002D3857" w:rsidRPr="002D3857">
        <w:rPr>
          <w:noProof/>
        </w:rPr>
        <w:t>as much as possible</w:t>
      </w:r>
      <w:r w:rsidR="002D3857">
        <w:rPr>
          <w:noProof/>
        </w:rPr>
        <w:t xml:space="preserve"> for AIoT MAC PDU. Generally, we </w:t>
      </w:r>
      <w:r>
        <w:rPr>
          <w:noProof/>
        </w:rPr>
        <w:t xml:space="preserve">prefer that the MAC PDU for AIoT no longer needs to be </w:t>
      </w:r>
      <w:r w:rsidRPr="00041408">
        <w:rPr>
          <w:noProof/>
        </w:rPr>
        <w:t>byte aligned</w:t>
      </w:r>
      <w:r w:rsidR="002D3857">
        <w:rPr>
          <w:noProof/>
        </w:rPr>
        <w:t xml:space="preserve"> and can be variable. And the MAC header/subheader can be omitted.</w:t>
      </w:r>
    </w:p>
    <w:p w14:paraId="2854F01F" w14:textId="466A1EF6" w:rsidR="002F241C" w:rsidRPr="002F241C" w:rsidRDefault="002D3857" w:rsidP="002F241C">
      <w:pPr>
        <w:rPr>
          <w:rFonts w:eastAsia="等线"/>
          <w:b/>
          <w:lang w:eastAsia="zh-CN"/>
        </w:rPr>
      </w:pPr>
      <w:r w:rsidRPr="002F241C">
        <w:rPr>
          <w:rFonts w:eastAsia="等线" w:hint="eastAsia"/>
          <w:b/>
          <w:lang w:eastAsia="zh-CN"/>
        </w:rPr>
        <w:t>P</w:t>
      </w:r>
      <w:r w:rsidRPr="002F241C">
        <w:rPr>
          <w:rFonts w:eastAsia="等线"/>
          <w:b/>
          <w:lang w:eastAsia="zh-CN"/>
        </w:rPr>
        <w:t xml:space="preserve">roposal </w:t>
      </w:r>
      <w:r w:rsidR="00463D49">
        <w:rPr>
          <w:rFonts w:eastAsia="等线"/>
          <w:b/>
          <w:lang w:eastAsia="zh-CN"/>
        </w:rPr>
        <w:t>5</w:t>
      </w:r>
      <w:r w:rsidR="0053732C">
        <w:rPr>
          <w:rFonts w:eastAsia="等线"/>
          <w:b/>
          <w:lang w:eastAsia="zh-CN"/>
        </w:rPr>
        <w:t>a</w:t>
      </w:r>
      <w:r w:rsidRPr="002F241C">
        <w:rPr>
          <w:rFonts w:eastAsia="等线"/>
          <w:b/>
          <w:lang w:eastAsia="zh-CN"/>
        </w:rPr>
        <w:t>:</w:t>
      </w:r>
      <w:r w:rsidRPr="002F241C">
        <w:rPr>
          <w:rFonts w:eastAsia="等线" w:hint="eastAsia"/>
          <w:b/>
          <w:lang w:eastAsia="zh-CN"/>
        </w:rPr>
        <w:t xml:space="preserve"> </w:t>
      </w:r>
      <w:r w:rsidRPr="002F241C">
        <w:rPr>
          <w:rFonts w:eastAsia="等线"/>
          <w:b/>
          <w:lang w:eastAsia="zh-CN"/>
        </w:rPr>
        <w:t>RAN2 discuss a newly designed MAC PDU for AIoT. Such MAC PDU for AIoT no longer needs to be byte aligned and can be</w:t>
      </w:r>
      <w:r w:rsidR="00F6272C">
        <w:rPr>
          <w:rFonts w:eastAsia="等线"/>
          <w:b/>
          <w:lang w:eastAsia="zh-CN"/>
        </w:rPr>
        <w:t xml:space="preserve"> with</w:t>
      </w:r>
      <w:r w:rsidRPr="002F241C">
        <w:rPr>
          <w:rFonts w:eastAsia="等线"/>
          <w:b/>
          <w:lang w:eastAsia="zh-CN"/>
        </w:rPr>
        <w:t xml:space="preserve"> variable</w:t>
      </w:r>
      <w:r w:rsidR="00F6272C">
        <w:rPr>
          <w:rFonts w:eastAsia="等线"/>
          <w:b/>
          <w:lang w:eastAsia="zh-CN"/>
        </w:rPr>
        <w:t xml:space="preserve"> length</w:t>
      </w:r>
      <w:r w:rsidRPr="002F241C">
        <w:rPr>
          <w:rFonts w:eastAsia="等线"/>
          <w:b/>
          <w:lang w:eastAsia="zh-CN"/>
        </w:rPr>
        <w:t>. And the MAC header/</w:t>
      </w:r>
      <w:proofErr w:type="spellStart"/>
      <w:r w:rsidRPr="002F241C">
        <w:rPr>
          <w:rFonts w:eastAsia="等线"/>
          <w:b/>
          <w:lang w:eastAsia="zh-CN"/>
        </w:rPr>
        <w:t>subheader</w:t>
      </w:r>
      <w:proofErr w:type="spellEnd"/>
      <w:r w:rsidRPr="002F241C">
        <w:rPr>
          <w:rFonts w:eastAsia="等线"/>
          <w:b/>
          <w:lang w:eastAsia="zh-CN"/>
        </w:rPr>
        <w:t xml:space="preserve"> </w:t>
      </w:r>
      <w:r w:rsidR="0053732C">
        <w:rPr>
          <w:rFonts w:eastAsia="等线"/>
          <w:b/>
          <w:lang w:eastAsia="zh-CN"/>
        </w:rPr>
        <w:t>are no longer needed</w:t>
      </w:r>
      <w:r w:rsidRPr="002F241C">
        <w:rPr>
          <w:rFonts w:eastAsia="等线"/>
          <w:b/>
          <w:lang w:eastAsia="zh-CN"/>
        </w:rPr>
        <w:t>.</w:t>
      </w:r>
    </w:p>
    <w:p w14:paraId="5FF00537" w14:textId="6738E341" w:rsidR="002D3857" w:rsidRPr="002F241C" w:rsidRDefault="002D3857" w:rsidP="002F241C">
      <w:pPr>
        <w:rPr>
          <w:rFonts w:eastAsia="等线"/>
          <w:lang w:eastAsia="zh-CN"/>
        </w:rPr>
      </w:pPr>
      <w:r w:rsidRPr="002F241C">
        <w:rPr>
          <w:rFonts w:eastAsia="等线"/>
          <w:lang w:eastAsia="zh-CN"/>
        </w:rPr>
        <w:t>In the following paragraphs, we give conceptual format</w:t>
      </w:r>
      <w:r w:rsidR="002F241C">
        <w:rPr>
          <w:rFonts w:eastAsia="等线"/>
          <w:lang w:eastAsia="zh-CN"/>
        </w:rPr>
        <w:t>s</w:t>
      </w:r>
      <w:r w:rsidRPr="002F241C">
        <w:rPr>
          <w:rFonts w:eastAsia="等线"/>
          <w:lang w:eastAsia="zh-CN"/>
        </w:rPr>
        <w:t xml:space="preserve"> for DL MAC PDU and UL MAC PDU</w:t>
      </w:r>
      <w:r w:rsidR="002F241C" w:rsidRPr="002F241C">
        <w:rPr>
          <w:rFonts w:eastAsia="等线"/>
          <w:lang w:eastAsia="zh-CN"/>
        </w:rPr>
        <w:t xml:space="preserve"> respectively.</w:t>
      </w:r>
      <w:r w:rsidR="00632FB4">
        <w:rPr>
          <w:rFonts w:eastAsia="等线"/>
          <w:lang w:eastAsia="zh-CN"/>
        </w:rPr>
        <w:t xml:space="preserve"> </w:t>
      </w:r>
    </w:p>
    <w:p w14:paraId="61D82946" w14:textId="4FEA05DE" w:rsidR="00131B9A" w:rsidRPr="002F241C" w:rsidRDefault="002D3857" w:rsidP="00681416">
      <w:pPr>
        <w:numPr>
          <w:ilvl w:val="0"/>
          <w:numId w:val="34"/>
        </w:numPr>
        <w:overflowPunct w:val="0"/>
        <w:autoSpaceDE w:val="0"/>
        <w:autoSpaceDN w:val="0"/>
        <w:adjustRightInd w:val="0"/>
        <w:spacing w:before="100" w:after="100" w:line="240" w:lineRule="auto"/>
        <w:textAlignment w:val="baseline"/>
        <w:rPr>
          <w:rFonts w:eastAsia="宋体" w:cs="Times New Roman"/>
          <w:szCs w:val="24"/>
          <w:lang w:eastAsia="zh-CN"/>
        </w:rPr>
      </w:pPr>
      <w:r w:rsidRPr="002F241C">
        <w:rPr>
          <w:rFonts w:cs="Times New Roman"/>
        </w:rPr>
        <w:t xml:space="preserve">Conceptual format for </w:t>
      </w:r>
      <w:r w:rsidR="00131B9A" w:rsidRPr="002F241C">
        <w:rPr>
          <w:rFonts w:cs="Times New Roman"/>
        </w:rPr>
        <w:t>DL MAC PDU</w:t>
      </w:r>
    </w:p>
    <w:p w14:paraId="3CB44CC1" w14:textId="2A3BAF85" w:rsidR="00131B9A" w:rsidRDefault="00CF66F5" w:rsidP="002F241C">
      <w:pPr>
        <w:spacing w:after="0"/>
        <w:rPr>
          <w:rFonts w:cs="Times New Roman"/>
        </w:rPr>
      </w:pPr>
      <w:r>
        <w:object w:dxaOrig="11677" w:dyaOrig="622" w14:anchorId="4043CDBB">
          <v:shape id="_x0000_i1025" type="#_x0000_t75" style="width:481.55pt;height:25.4pt" o:ole="">
            <v:imagedata r:id="rId11" o:title=""/>
          </v:shape>
          <o:OLEObject Type="Embed" ProgID="Visio.Drawing.11" ShapeID="_x0000_i1025" DrawAspect="Content" ObjectID="_1776869967" r:id="rId12"/>
        </w:object>
      </w:r>
    </w:p>
    <w:p w14:paraId="6BF15849" w14:textId="16A5F302" w:rsidR="00131B9A" w:rsidRPr="002F241C" w:rsidRDefault="00131B9A" w:rsidP="00681416">
      <w:pPr>
        <w:numPr>
          <w:ilvl w:val="0"/>
          <w:numId w:val="35"/>
        </w:numPr>
        <w:overflowPunct w:val="0"/>
        <w:autoSpaceDE w:val="0"/>
        <w:autoSpaceDN w:val="0"/>
        <w:adjustRightInd w:val="0"/>
        <w:spacing w:before="100" w:after="100" w:line="240" w:lineRule="auto"/>
        <w:ind w:left="806" w:hanging="403"/>
        <w:textAlignment w:val="baseline"/>
        <w:rPr>
          <w:rFonts w:eastAsia="等线" w:cs="Times New Roman"/>
        </w:rPr>
      </w:pPr>
      <w:r w:rsidRPr="002F241C">
        <w:rPr>
          <w:rFonts w:eastAsia="等线" w:cs="Times New Roman"/>
        </w:rPr>
        <w:t xml:space="preserve">source identity: </w:t>
      </w:r>
      <w:r w:rsidR="002F241C" w:rsidRPr="002F241C">
        <w:rPr>
          <w:rFonts w:eastAsia="等线" w:cs="Times New Roman"/>
        </w:rPr>
        <w:t xml:space="preserve">optional, indicates the identification of the </w:t>
      </w:r>
      <w:r w:rsidRPr="002F241C">
        <w:rPr>
          <w:rFonts w:eastAsia="等线" w:cs="Times New Roman"/>
        </w:rPr>
        <w:t>transmitter</w:t>
      </w:r>
      <w:r w:rsidR="002F241C">
        <w:rPr>
          <w:rFonts w:eastAsia="等线" w:cs="Times New Roman"/>
        </w:rPr>
        <w:t xml:space="preserve"> of the MAC PDU</w:t>
      </w:r>
    </w:p>
    <w:p w14:paraId="24D4CFFF" w14:textId="2B68A25F" w:rsidR="00131B9A" w:rsidRPr="002F241C"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r w:rsidRPr="002F241C">
        <w:rPr>
          <w:rFonts w:eastAsia="等线" w:cs="Times New Roman"/>
        </w:rPr>
        <w:t>target identity:</w:t>
      </w:r>
      <w:r w:rsidR="002F241C" w:rsidRPr="002F241C">
        <w:rPr>
          <w:rFonts w:eastAsia="等线" w:cs="Times New Roman"/>
        </w:rPr>
        <w:t xml:space="preserve"> optional, indicates the identification of the</w:t>
      </w:r>
      <w:r w:rsidRPr="002F241C">
        <w:rPr>
          <w:rFonts w:eastAsia="等线" w:cs="Times New Roman"/>
        </w:rPr>
        <w:t xml:space="preserve"> receiver</w:t>
      </w:r>
      <w:r w:rsidR="002F241C" w:rsidRPr="002F241C">
        <w:rPr>
          <w:rFonts w:eastAsia="等线" w:cs="Times New Roman"/>
        </w:rPr>
        <w:t xml:space="preserve"> </w:t>
      </w:r>
      <w:r w:rsidR="002F241C">
        <w:rPr>
          <w:rFonts w:eastAsia="等线" w:cs="Times New Roman"/>
        </w:rPr>
        <w:t>of the MAC PDU</w:t>
      </w:r>
    </w:p>
    <w:p w14:paraId="09153B15" w14:textId="4CAD7E0A" w:rsidR="00131B9A" w:rsidRPr="002F241C"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r w:rsidRPr="002F241C">
        <w:rPr>
          <w:rFonts w:eastAsia="等线" w:cs="Times New Roman"/>
        </w:rPr>
        <w:t xml:space="preserve">PDU type: </w:t>
      </w:r>
      <w:r w:rsidR="002F241C">
        <w:rPr>
          <w:rFonts w:eastAsia="等线" w:cs="Times New Roman"/>
        </w:rPr>
        <w:t xml:space="preserve">this indication is used to indicate different MAC PDU types, for example, the Inventory MAC PDU etc. </w:t>
      </w:r>
    </w:p>
    <w:p w14:paraId="0E885632" w14:textId="5FAD6CA7" w:rsidR="00131B9A"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Pr>
          <w:rFonts w:eastAsia="等线" w:cs="Times New Roman"/>
        </w:rPr>
        <w:t>l</w:t>
      </w:r>
      <w:r w:rsidR="002F241C">
        <w:rPr>
          <w:rFonts w:eastAsia="等线" w:cs="Times New Roman"/>
        </w:rPr>
        <w:t>ength</w:t>
      </w:r>
      <w:proofErr w:type="gramEnd"/>
      <w:r w:rsidR="002F241C">
        <w:rPr>
          <w:rFonts w:eastAsia="等线" w:cs="Times New Roman"/>
        </w:rPr>
        <w:t xml:space="preserve"> of </w:t>
      </w:r>
      <w:r>
        <w:rPr>
          <w:rFonts w:eastAsia="等线" w:cs="Times New Roman"/>
        </w:rPr>
        <w:t>i</w:t>
      </w:r>
      <w:r w:rsidR="00131B9A" w:rsidRPr="002F241C">
        <w:rPr>
          <w:rFonts w:eastAsia="等线" w:cs="Times New Roman"/>
        </w:rPr>
        <w:t xml:space="preserve">nformation: indicating the </w:t>
      </w:r>
      <w:r w:rsidR="002F241C">
        <w:rPr>
          <w:rFonts w:eastAsia="等线" w:cs="Times New Roman"/>
        </w:rPr>
        <w:t>length</w:t>
      </w:r>
      <w:r w:rsidR="00131B9A" w:rsidRPr="002F241C">
        <w:rPr>
          <w:rFonts w:eastAsia="等线" w:cs="Times New Roman"/>
        </w:rPr>
        <w:t xml:space="preserve"> of information content</w:t>
      </w:r>
      <w:r>
        <w:rPr>
          <w:rFonts w:eastAsia="等线" w:cs="Times New Roman"/>
        </w:rPr>
        <w:t>.</w:t>
      </w:r>
    </w:p>
    <w:p w14:paraId="1F5F6D2B" w14:textId="13DF2598" w:rsidR="00131B9A" w:rsidRPr="002F241C"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2F241C">
        <w:rPr>
          <w:rFonts w:eastAsia="等线" w:cs="Times New Roman"/>
        </w:rPr>
        <w:t>information</w:t>
      </w:r>
      <w:proofErr w:type="gramEnd"/>
      <w:r w:rsidRPr="002F241C">
        <w:rPr>
          <w:rFonts w:eastAsia="等线" w:cs="Times New Roman"/>
        </w:rPr>
        <w:t xml:space="preserve"> content: </w:t>
      </w:r>
      <w:r w:rsidR="002F241C">
        <w:rPr>
          <w:rFonts w:eastAsia="等线" w:cs="Times New Roman"/>
        </w:rPr>
        <w:t>the real information needs to be provided in the DL.</w:t>
      </w:r>
    </w:p>
    <w:p w14:paraId="2AEBDC85" w14:textId="13F4D442" w:rsidR="00131B9A" w:rsidRDefault="00131B9A"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632FB4">
        <w:rPr>
          <w:rFonts w:eastAsia="等线" w:cs="Times New Roman" w:hint="eastAsia"/>
        </w:rPr>
        <w:t>scheduling</w:t>
      </w:r>
      <w:proofErr w:type="gramEnd"/>
      <w:r w:rsidRPr="00632FB4">
        <w:rPr>
          <w:rFonts w:eastAsia="等线" w:cs="Times New Roman" w:hint="eastAsia"/>
        </w:rPr>
        <w:t xml:space="preserve"> information: indicating the resource</w:t>
      </w:r>
      <w:r w:rsidR="00632FB4">
        <w:rPr>
          <w:rFonts w:eastAsia="等线" w:cs="Times New Roman"/>
        </w:rPr>
        <w:t>s</w:t>
      </w:r>
      <w:r w:rsidRPr="00632FB4">
        <w:rPr>
          <w:rFonts w:eastAsia="等线" w:cs="Times New Roman" w:hint="eastAsia"/>
        </w:rPr>
        <w:t xml:space="preserve"> for the following </w:t>
      </w:r>
      <w:r w:rsidR="00632FB4">
        <w:rPr>
          <w:rFonts w:eastAsia="等线" w:cs="Times New Roman"/>
        </w:rPr>
        <w:t xml:space="preserve">UL </w:t>
      </w:r>
      <w:r w:rsidRPr="00632FB4">
        <w:rPr>
          <w:rFonts w:eastAsia="等线" w:cs="Times New Roman" w:hint="eastAsia"/>
        </w:rPr>
        <w:t xml:space="preserve">response </w:t>
      </w:r>
      <w:r w:rsidR="00632FB4">
        <w:rPr>
          <w:rFonts w:eastAsia="等线" w:cs="Times New Roman"/>
        </w:rPr>
        <w:t>PDU transmission.</w:t>
      </w:r>
    </w:p>
    <w:p w14:paraId="0B26DC64" w14:textId="1293039E" w:rsidR="00632FB4"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Pr>
          <w:rFonts w:eastAsia="等线" w:cs="Times New Roman"/>
        </w:rPr>
        <w:t>end</w:t>
      </w:r>
      <w:proofErr w:type="gramEnd"/>
      <w:r>
        <w:rPr>
          <w:rFonts w:eastAsia="等线" w:cs="Times New Roman"/>
        </w:rPr>
        <w:t xml:space="preserve"> mark</w:t>
      </w:r>
      <w:r w:rsidRPr="002F241C">
        <w:rPr>
          <w:rFonts w:eastAsia="等线" w:cs="Times New Roman"/>
        </w:rPr>
        <w:t>: optional, indicat</w:t>
      </w:r>
      <w:r>
        <w:rPr>
          <w:rFonts w:eastAsia="等线" w:cs="Times New Roman"/>
        </w:rPr>
        <w:t xml:space="preserve">es the end of the current MAC layer transmission, it can </w:t>
      </w:r>
      <w:r w:rsidR="0053732C">
        <w:rPr>
          <w:rFonts w:eastAsia="等线" w:cs="Times New Roman"/>
        </w:rPr>
        <w:t xml:space="preserve">be </w:t>
      </w:r>
      <w:r>
        <w:rPr>
          <w:rFonts w:eastAsia="等线" w:cs="Times New Roman"/>
        </w:rPr>
        <w:t>related to the segmentation function in MAC layer.</w:t>
      </w:r>
    </w:p>
    <w:p w14:paraId="4998331D" w14:textId="2B574EEB" w:rsidR="00131B9A" w:rsidRPr="002F241C" w:rsidRDefault="00131B9A" w:rsidP="00681416">
      <w:pPr>
        <w:numPr>
          <w:ilvl w:val="0"/>
          <w:numId w:val="34"/>
        </w:numPr>
        <w:overflowPunct w:val="0"/>
        <w:autoSpaceDE w:val="0"/>
        <w:autoSpaceDN w:val="0"/>
        <w:adjustRightInd w:val="0"/>
        <w:spacing w:before="100" w:after="100" w:line="240" w:lineRule="auto"/>
        <w:textAlignment w:val="baseline"/>
        <w:rPr>
          <w:rFonts w:cs="Times New Roman"/>
        </w:rPr>
      </w:pPr>
      <w:r w:rsidRPr="00632FB4">
        <w:rPr>
          <w:rFonts w:cs="Times New Roman"/>
        </w:rPr>
        <w:t xml:space="preserve"> </w:t>
      </w:r>
      <w:r w:rsidR="00632FB4" w:rsidRPr="002F241C">
        <w:rPr>
          <w:rFonts w:cs="Times New Roman"/>
        </w:rPr>
        <w:t xml:space="preserve">Conceptual format for </w:t>
      </w:r>
      <w:r w:rsidRPr="002F241C">
        <w:rPr>
          <w:rFonts w:cs="Times New Roman"/>
        </w:rPr>
        <w:t>UL MAC PDU</w:t>
      </w:r>
    </w:p>
    <w:p w14:paraId="2EFC1FEC" w14:textId="29904E9B" w:rsidR="00131B9A" w:rsidRDefault="00844186" w:rsidP="00131B9A">
      <w:pPr>
        <w:jc w:val="center"/>
      </w:pPr>
      <w:r>
        <w:object w:dxaOrig="9409" w:dyaOrig="622" w14:anchorId="021D2659">
          <v:shape id="_x0000_i1026" type="#_x0000_t75" style="width:435.35pt;height:26.65pt" o:ole="">
            <v:imagedata r:id="rId13" o:title=""/>
          </v:shape>
          <o:OLEObject Type="Embed" ProgID="Visio.Drawing.11" ShapeID="_x0000_i1026" DrawAspect="Content" ObjectID="_1776869968" r:id="rId14"/>
        </w:object>
      </w:r>
      <w:r w:rsidR="00131B9A">
        <w:t xml:space="preserve"> </w:t>
      </w:r>
    </w:p>
    <w:p w14:paraId="38C64A09" w14:textId="77777777" w:rsidR="00632FB4" w:rsidRPr="002F241C" w:rsidRDefault="00632FB4" w:rsidP="00681416">
      <w:pPr>
        <w:numPr>
          <w:ilvl w:val="0"/>
          <w:numId w:val="35"/>
        </w:numPr>
        <w:overflowPunct w:val="0"/>
        <w:autoSpaceDE w:val="0"/>
        <w:autoSpaceDN w:val="0"/>
        <w:adjustRightInd w:val="0"/>
        <w:spacing w:before="100" w:after="100" w:line="240" w:lineRule="auto"/>
        <w:ind w:left="806" w:hanging="403"/>
        <w:textAlignment w:val="baseline"/>
        <w:rPr>
          <w:rFonts w:eastAsia="等线" w:cs="Times New Roman"/>
        </w:rPr>
      </w:pPr>
      <w:r w:rsidRPr="002F241C">
        <w:rPr>
          <w:rFonts w:eastAsia="等线" w:cs="Times New Roman"/>
        </w:rPr>
        <w:t>source identity: optional, indicates the identification of the transmitter</w:t>
      </w:r>
      <w:r>
        <w:rPr>
          <w:rFonts w:eastAsia="等线" w:cs="Times New Roman"/>
        </w:rPr>
        <w:t xml:space="preserve"> of the MAC PDU</w:t>
      </w:r>
    </w:p>
    <w:p w14:paraId="2A130394" w14:textId="77777777" w:rsidR="00632FB4"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r w:rsidRPr="002F241C">
        <w:rPr>
          <w:rFonts w:eastAsia="等线" w:cs="Times New Roman"/>
        </w:rPr>
        <w:t xml:space="preserve">target identity: optional, indicates the identification of the receiver </w:t>
      </w:r>
      <w:r>
        <w:rPr>
          <w:rFonts w:eastAsia="等线" w:cs="Times New Roman"/>
        </w:rPr>
        <w:t>of the MAC PDU</w:t>
      </w:r>
    </w:p>
    <w:p w14:paraId="49358744" w14:textId="14F73FBD" w:rsidR="00131B9A" w:rsidRPr="00632FB4" w:rsidRDefault="00632FB4" w:rsidP="00681416">
      <w:pPr>
        <w:numPr>
          <w:ilvl w:val="0"/>
          <w:numId w:val="35"/>
        </w:numPr>
        <w:overflowPunct w:val="0"/>
        <w:autoSpaceDE w:val="0"/>
        <w:autoSpaceDN w:val="0"/>
        <w:adjustRightInd w:val="0"/>
        <w:spacing w:before="100" w:after="100" w:line="240" w:lineRule="auto"/>
        <w:ind w:left="806" w:hanging="403"/>
        <w:textAlignment w:val="baseline"/>
        <w:rPr>
          <w:rFonts w:eastAsia="等线" w:cs="Times New Roman"/>
        </w:rPr>
      </w:pPr>
      <w:r w:rsidRPr="002F241C">
        <w:rPr>
          <w:rFonts w:eastAsia="等线" w:cs="Times New Roman"/>
        </w:rPr>
        <w:t xml:space="preserve">PDU type: </w:t>
      </w:r>
      <w:r>
        <w:rPr>
          <w:rFonts w:eastAsia="等线" w:cs="Times New Roman"/>
        </w:rPr>
        <w:t>this indication is used to indicate different MAC PDU types, for example, the Access MAC PDU.</w:t>
      </w:r>
    </w:p>
    <w:p w14:paraId="29FC7CD3" w14:textId="0A105656" w:rsidR="00632FB4" w:rsidRPr="002F241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Pr>
          <w:rFonts w:eastAsia="等线" w:cs="Times New Roman"/>
        </w:rPr>
        <w:t>length</w:t>
      </w:r>
      <w:proofErr w:type="gramEnd"/>
      <w:r>
        <w:rPr>
          <w:rFonts w:eastAsia="等线" w:cs="Times New Roman"/>
        </w:rPr>
        <w:t xml:space="preserve"> of i</w:t>
      </w:r>
      <w:r w:rsidRPr="002F241C">
        <w:rPr>
          <w:rFonts w:eastAsia="等线" w:cs="Times New Roman"/>
        </w:rPr>
        <w:t xml:space="preserve">nformation: indicating the </w:t>
      </w:r>
      <w:r>
        <w:rPr>
          <w:rFonts w:eastAsia="等线" w:cs="Times New Roman"/>
        </w:rPr>
        <w:t>length</w:t>
      </w:r>
      <w:r w:rsidRPr="002F241C">
        <w:rPr>
          <w:rFonts w:eastAsia="等线" w:cs="Times New Roman"/>
        </w:rPr>
        <w:t xml:space="preserve"> of information content</w:t>
      </w:r>
      <w:r>
        <w:rPr>
          <w:rFonts w:eastAsia="等线" w:cs="Times New Roman"/>
        </w:rPr>
        <w:t>.</w:t>
      </w:r>
    </w:p>
    <w:p w14:paraId="58B1E641" w14:textId="77777777" w:rsidR="0053732C" w:rsidRDefault="00632FB4"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2F241C">
        <w:rPr>
          <w:rFonts w:eastAsia="等线" w:cs="Times New Roman"/>
        </w:rPr>
        <w:t>information</w:t>
      </w:r>
      <w:proofErr w:type="gramEnd"/>
      <w:r w:rsidRPr="002F241C">
        <w:rPr>
          <w:rFonts w:eastAsia="等线" w:cs="Times New Roman"/>
        </w:rPr>
        <w:t xml:space="preserve"> content: </w:t>
      </w:r>
      <w:r>
        <w:rPr>
          <w:rFonts w:eastAsia="等线" w:cs="Times New Roman"/>
        </w:rPr>
        <w:t xml:space="preserve">the real information needs to be provided in the </w:t>
      </w:r>
      <w:r w:rsidR="0053732C">
        <w:rPr>
          <w:rFonts w:eastAsia="等线" w:cs="Times New Roman"/>
        </w:rPr>
        <w:t>U</w:t>
      </w:r>
      <w:r>
        <w:rPr>
          <w:rFonts w:eastAsia="等线" w:cs="Times New Roman"/>
        </w:rPr>
        <w:t>L.</w:t>
      </w:r>
    </w:p>
    <w:p w14:paraId="3C2E37F0" w14:textId="7576CBAF" w:rsidR="0053732C" w:rsidRPr="0053732C" w:rsidRDefault="0053732C" w:rsidP="00681416">
      <w:pPr>
        <w:numPr>
          <w:ilvl w:val="0"/>
          <w:numId w:val="35"/>
        </w:numPr>
        <w:overflowPunct w:val="0"/>
        <w:autoSpaceDE w:val="0"/>
        <w:autoSpaceDN w:val="0"/>
        <w:adjustRightInd w:val="0"/>
        <w:spacing w:before="100" w:beforeAutospacing="1" w:after="100" w:line="240" w:lineRule="auto"/>
        <w:ind w:left="806" w:hanging="403"/>
        <w:textAlignment w:val="baseline"/>
        <w:rPr>
          <w:rFonts w:eastAsia="等线" w:cs="Times New Roman"/>
        </w:rPr>
      </w:pPr>
      <w:proofErr w:type="gramStart"/>
      <w:r w:rsidRPr="0053732C">
        <w:rPr>
          <w:rFonts w:eastAsia="等线" w:cs="Times New Roman"/>
        </w:rPr>
        <w:t>end</w:t>
      </w:r>
      <w:proofErr w:type="gramEnd"/>
      <w:r w:rsidRPr="0053732C">
        <w:rPr>
          <w:rFonts w:eastAsia="等线" w:cs="Times New Roman"/>
        </w:rPr>
        <w:t xml:space="preserve"> mark: optional, indicates the end of the current MAC layer transmission, it </w:t>
      </w:r>
      <w:r>
        <w:rPr>
          <w:rFonts w:eastAsia="等线" w:cs="Times New Roman"/>
        </w:rPr>
        <w:t>can be</w:t>
      </w:r>
      <w:r w:rsidRPr="0053732C">
        <w:rPr>
          <w:rFonts w:eastAsia="等线" w:cs="Times New Roman"/>
        </w:rPr>
        <w:t xml:space="preserve"> related to the segmentation function in MAC layer.</w:t>
      </w:r>
    </w:p>
    <w:p w14:paraId="2BEE1419" w14:textId="77777777" w:rsidR="0053732C" w:rsidRDefault="0053732C" w:rsidP="0053732C">
      <w:pPr>
        <w:adjustRightInd w:val="0"/>
        <w:snapToGrid w:val="0"/>
        <w:spacing w:after="0" w:line="240" w:lineRule="auto"/>
        <w:rPr>
          <w:rFonts w:eastAsia="等线"/>
          <w:lang w:eastAsia="zh-CN"/>
        </w:rPr>
      </w:pPr>
    </w:p>
    <w:p w14:paraId="3DBA5175" w14:textId="5424C236" w:rsidR="00632FB4" w:rsidRDefault="00632FB4" w:rsidP="00131B9A">
      <w:pPr>
        <w:rPr>
          <w:rFonts w:eastAsia="等线"/>
          <w:lang w:eastAsia="zh-CN"/>
        </w:rPr>
      </w:pPr>
      <w:r>
        <w:rPr>
          <w:rFonts w:eastAsia="等线"/>
          <w:lang w:eastAsia="zh-CN"/>
        </w:rPr>
        <w:t>Please note, some proposed contents may also be discussed in Physical layer and may be put in the physical layer container. This can be further check in the later stage.</w:t>
      </w:r>
    </w:p>
    <w:p w14:paraId="5CA2CEEE" w14:textId="2B63A433" w:rsidR="00131B9A" w:rsidRDefault="00632FB4" w:rsidP="00131B9A">
      <w:pPr>
        <w:rPr>
          <w:rFonts w:eastAsia="等线"/>
          <w:lang w:eastAsia="zh-CN"/>
        </w:rPr>
      </w:pPr>
      <w:r>
        <w:rPr>
          <w:rFonts w:eastAsia="等线"/>
          <w:lang w:eastAsia="zh-CN"/>
        </w:rPr>
        <w:t>Moreover, if it wants to further reduce the length of MAC PDU, the PDU type may be not needed. In order word, instead of defining general DL/UL MAC PDU, several different MAC PDUs with different functionality can be introduced.</w:t>
      </w:r>
    </w:p>
    <w:p w14:paraId="63DEB196" w14:textId="271DDD1F" w:rsidR="0053732C" w:rsidRPr="0053732C" w:rsidRDefault="0053732C" w:rsidP="0053732C">
      <w:pPr>
        <w:rPr>
          <w:rFonts w:eastAsia="等线"/>
          <w:b/>
          <w:lang w:eastAsia="zh-CN"/>
        </w:rPr>
      </w:pPr>
      <w:r w:rsidRPr="0053732C">
        <w:rPr>
          <w:rFonts w:eastAsia="等线" w:hint="eastAsia"/>
          <w:b/>
          <w:lang w:eastAsia="zh-CN"/>
        </w:rPr>
        <w:t>P</w:t>
      </w:r>
      <w:r w:rsidRPr="0053732C">
        <w:rPr>
          <w:rFonts w:eastAsia="等线"/>
          <w:b/>
          <w:lang w:eastAsia="zh-CN"/>
        </w:rPr>
        <w:t xml:space="preserve">roposal </w:t>
      </w:r>
      <w:r w:rsidR="00463D49">
        <w:rPr>
          <w:rFonts w:eastAsia="等线"/>
          <w:b/>
          <w:lang w:eastAsia="zh-CN"/>
        </w:rPr>
        <w:t>5</w:t>
      </w:r>
      <w:r w:rsidRPr="0053732C">
        <w:rPr>
          <w:rFonts w:eastAsia="等线"/>
          <w:b/>
          <w:lang w:eastAsia="zh-CN"/>
        </w:rPr>
        <w:t>b:</w:t>
      </w:r>
      <w:r w:rsidRPr="0053732C">
        <w:rPr>
          <w:rFonts w:eastAsia="等线" w:hint="eastAsia"/>
          <w:b/>
          <w:lang w:eastAsia="zh-CN"/>
        </w:rPr>
        <w:t xml:space="preserve"> </w:t>
      </w:r>
      <w:r w:rsidRPr="0053732C">
        <w:rPr>
          <w:rFonts w:eastAsia="等线"/>
          <w:b/>
          <w:lang w:eastAsia="zh-CN"/>
        </w:rPr>
        <w:t xml:space="preserve">RAN2 discuss the </w:t>
      </w:r>
      <w:r w:rsidRPr="0053732C">
        <w:rPr>
          <w:rFonts w:cs="Times New Roman"/>
          <w:b/>
        </w:rPr>
        <w:t>conceptual format for DL MAC PDU and UL MAC PDU.</w:t>
      </w:r>
    </w:p>
    <w:p w14:paraId="23DD9BF9" w14:textId="77777777" w:rsidR="008E56F8" w:rsidRDefault="009C5A12">
      <w:pPr>
        <w:pStyle w:val="1"/>
        <w:rPr>
          <w:rFonts w:cs="Arial"/>
          <w:b/>
          <w:bCs/>
          <w:lang w:val="en-US"/>
        </w:rPr>
      </w:pPr>
      <w:bookmarkStart w:id="1" w:name="_Hlk83889356"/>
      <w:bookmarkStart w:id="2" w:name="_Hlk83889312"/>
      <w:r w:rsidRPr="001C593F">
        <w:rPr>
          <w:rFonts w:cs="Arial"/>
          <w:b/>
          <w:bCs/>
          <w:lang w:val="en-US"/>
        </w:rPr>
        <w:t>Conclusion</w:t>
      </w:r>
    </w:p>
    <w:p w14:paraId="7857232F" w14:textId="191078FF" w:rsidR="00270075" w:rsidRDefault="00270075" w:rsidP="00270075">
      <w:r w:rsidRPr="00270075">
        <w:t xml:space="preserve">According to initial analysis on RAN2 general aspects for supporting Ambient </w:t>
      </w:r>
      <w:proofErr w:type="spellStart"/>
      <w:r w:rsidRPr="00270075">
        <w:t>IoT</w:t>
      </w:r>
      <w:proofErr w:type="spellEnd"/>
      <w:r w:rsidRPr="00270075">
        <w:t>, the following proposals are given:</w:t>
      </w:r>
    </w:p>
    <w:p w14:paraId="629CCD03" w14:textId="77777777" w:rsidR="00AE511F" w:rsidRDefault="00AE511F" w:rsidP="00AE511F">
      <w:pPr>
        <w:rPr>
          <w:b/>
          <w:lang w:eastAsia="zh-CN"/>
        </w:rPr>
      </w:pPr>
      <w:r w:rsidRPr="00BE496A">
        <w:rPr>
          <w:b/>
          <w:lang w:eastAsia="zh-CN"/>
        </w:rPr>
        <w:t>Proposal</w:t>
      </w:r>
      <w:r>
        <w:rPr>
          <w:b/>
          <w:lang w:eastAsia="zh-CN"/>
        </w:rPr>
        <w:t xml:space="preserve"> 1</w:t>
      </w:r>
      <w:r w:rsidRPr="00BE496A">
        <w:rPr>
          <w:b/>
          <w:lang w:eastAsia="zh-CN"/>
        </w:rPr>
        <w:t>:</w:t>
      </w:r>
      <w:r>
        <w:rPr>
          <w:b/>
          <w:lang w:eastAsia="zh-CN"/>
        </w:rPr>
        <w:t xml:space="preserve"> It’s suggested to capture a general definition for Ambient </w:t>
      </w:r>
      <w:proofErr w:type="spellStart"/>
      <w:r>
        <w:rPr>
          <w:b/>
          <w:lang w:eastAsia="zh-CN"/>
        </w:rPr>
        <w:t>IoT</w:t>
      </w:r>
      <w:proofErr w:type="spellEnd"/>
      <w:r>
        <w:rPr>
          <w:b/>
          <w:lang w:eastAsia="zh-CN"/>
        </w:rPr>
        <w:t xml:space="preserve"> in </w:t>
      </w:r>
      <w:r w:rsidRPr="005B74B3">
        <w:rPr>
          <w:b/>
          <w:lang w:eastAsia="zh-CN"/>
        </w:rPr>
        <w:t>TR 38.769</w:t>
      </w:r>
      <w:r>
        <w:rPr>
          <w:b/>
          <w:lang w:eastAsia="zh-CN"/>
        </w:rPr>
        <w:t>, an example is as below:</w:t>
      </w:r>
    </w:p>
    <w:tbl>
      <w:tblPr>
        <w:tblStyle w:val="ae"/>
        <w:tblW w:w="0" w:type="auto"/>
        <w:tblLook w:val="04A0" w:firstRow="1" w:lastRow="0" w:firstColumn="1" w:lastColumn="0" w:noHBand="0" w:noVBand="1"/>
      </w:tblPr>
      <w:tblGrid>
        <w:gridCol w:w="9629"/>
      </w:tblGrid>
      <w:tr w:rsidR="00AE511F" w14:paraId="2EEE7ABA" w14:textId="77777777" w:rsidTr="00AE511F">
        <w:tc>
          <w:tcPr>
            <w:tcW w:w="9629" w:type="dxa"/>
          </w:tcPr>
          <w:p w14:paraId="3471D836" w14:textId="77777777" w:rsidR="00AE511F" w:rsidRPr="00475DC9" w:rsidRDefault="00AE511F" w:rsidP="00AE511F">
            <w:pPr>
              <w:rPr>
                <w:rFonts w:ascii="Arial" w:eastAsia="等线" w:hAnsi="Arial" w:cs="Arial"/>
                <w:sz w:val="24"/>
                <w:szCs w:val="24"/>
                <w:lang w:eastAsia="zh-CN"/>
              </w:rPr>
            </w:pPr>
            <w:proofErr w:type="spellStart"/>
            <w:r w:rsidRPr="00475DC9">
              <w:rPr>
                <w:rFonts w:ascii="Arial" w:eastAsia="等线" w:hAnsi="Arial" w:cs="Arial"/>
                <w:sz w:val="24"/>
                <w:szCs w:val="24"/>
                <w:lang w:eastAsia="zh-CN"/>
              </w:rPr>
              <w:t>x.x</w:t>
            </w:r>
            <w:proofErr w:type="spellEnd"/>
            <w:r w:rsidRPr="00475DC9">
              <w:rPr>
                <w:rFonts w:ascii="Arial" w:eastAsia="等线" w:hAnsi="Arial" w:cs="Arial"/>
                <w:sz w:val="24"/>
                <w:szCs w:val="24"/>
                <w:lang w:eastAsia="zh-CN"/>
              </w:rPr>
              <w:t xml:space="preserve"> Ambient </w:t>
            </w:r>
            <w:proofErr w:type="spellStart"/>
            <w:r w:rsidRPr="00475DC9">
              <w:rPr>
                <w:rFonts w:ascii="Arial" w:eastAsia="等线" w:hAnsi="Arial" w:cs="Arial"/>
                <w:sz w:val="24"/>
                <w:szCs w:val="24"/>
                <w:lang w:eastAsia="zh-CN"/>
              </w:rPr>
              <w:t>IoT</w:t>
            </w:r>
            <w:proofErr w:type="spellEnd"/>
          </w:p>
          <w:p w14:paraId="0E806D95" w14:textId="77777777" w:rsidR="00AE511F" w:rsidRPr="00094AFB" w:rsidRDefault="00AE511F" w:rsidP="00AE511F">
            <w:pPr>
              <w:rPr>
                <w:lang w:eastAsia="zh-CN"/>
              </w:rPr>
            </w:pPr>
            <w:r>
              <w:rPr>
                <w:lang w:eastAsia="zh-CN"/>
              </w:rPr>
              <w:lastRenderedPageBreak/>
              <w:t xml:space="preserve">Ambient </w:t>
            </w:r>
            <w:proofErr w:type="spellStart"/>
            <w:r>
              <w:rPr>
                <w:lang w:eastAsia="zh-CN"/>
              </w:rPr>
              <w:t>IoT</w:t>
            </w:r>
            <w:proofErr w:type="spellEnd"/>
            <w:r w:rsidRPr="00094AFB">
              <w:rPr>
                <w:lang w:eastAsia="zh-CN"/>
              </w:rPr>
              <w:t xml:space="preserve"> provides access to network services using </w:t>
            </w:r>
            <w:r>
              <w:rPr>
                <w:lang w:eastAsia="zh-CN"/>
              </w:rPr>
              <w:t>protocol stack</w:t>
            </w:r>
            <w:r w:rsidRPr="00094AFB">
              <w:rPr>
                <w:lang w:eastAsia="zh-CN"/>
              </w:rPr>
              <w:t xml:space="preserve"> optimized for </w:t>
            </w:r>
            <w:r>
              <w:rPr>
                <w:lang w:eastAsia="zh-CN"/>
              </w:rPr>
              <w:t>ultra-low complexity and ultra-</w:t>
            </w:r>
            <w:r w:rsidRPr="00094AFB">
              <w:rPr>
                <w:lang w:eastAsia="zh-CN"/>
              </w:rPr>
              <w:t xml:space="preserve">low power consumption (e.g. full carrier bandwidth is </w:t>
            </w:r>
            <w:r>
              <w:rPr>
                <w:lang w:eastAsia="zh-CN"/>
              </w:rPr>
              <w:t>xxx</w:t>
            </w:r>
            <w:r w:rsidRPr="00094AFB">
              <w:rPr>
                <w:lang w:eastAsia="zh-CN"/>
              </w:rPr>
              <w:t xml:space="preserve"> kHz, subcarrier spacing can be </w:t>
            </w:r>
            <w:r>
              <w:rPr>
                <w:lang w:eastAsia="zh-CN"/>
              </w:rPr>
              <w:t>xxx</w:t>
            </w:r>
            <w:r w:rsidRPr="00094AFB">
              <w:rPr>
                <w:lang w:eastAsia="zh-CN"/>
              </w:rPr>
              <w:t xml:space="preserve"> kHz).</w:t>
            </w:r>
          </w:p>
          <w:p w14:paraId="6FF8980F" w14:textId="77777777" w:rsidR="00AE511F" w:rsidRPr="00024B2B" w:rsidRDefault="00AE511F" w:rsidP="00AE511F">
            <w:pPr>
              <w:rPr>
                <w:rFonts w:eastAsia="宋体"/>
                <w:lang w:eastAsia="zh-CN"/>
              </w:rPr>
            </w:pPr>
            <w:r>
              <w:rPr>
                <w:lang w:eastAsia="zh-CN"/>
              </w:rPr>
              <w:t>A</w:t>
            </w:r>
            <w:r w:rsidRPr="00094AFB">
              <w:rPr>
                <w:lang w:eastAsia="zh-CN"/>
              </w:rPr>
              <w:t xml:space="preserve"> number of protocol functions including </w:t>
            </w:r>
            <w:r>
              <w:rPr>
                <w:lang w:eastAsia="zh-CN"/>
              </w:rPr>
              <w:t>d</w:t>
            </w:r>
            <w:r w:rsidRPr="00D34DCB">
              <w:rPr>
                <w:lang w:eastAsia="zh-CN"/>
              </w:rPr>
              <w:t xml:space="preserve">evice ID allocation which uniquely identifies the </w:t>
            </w:r>
            <w:r>
              <w:rPr>
                <w:lang w:eastAsia="zh-CN"/>
              </w:rPr>
              <w:t>device</w:t>
            </w:r>
            <w:r w:rsidRPr="00D34DCB">
              <w:rPr>
                <w:lang w:eastAsia="zh-CN"/>
              </w:rPr>
              <w:t xml:space="preserve"> in a</w:t>
            </w:r>
            <w:r>
              <w:rPr>
                <w:lang w:eastAsia="zh-CN"/>
              </w:rPr>
              <w:t>n</w:t>
            </w:r>
            <w:r w:rsidRPr="00D34DCB">
              <w:rPr>
                <w:lang w:eastAsia="zh-CN"/>
              </w:rPr>
              <w:t xml:space="preserve"> inventory area, Paging, random access, </w:t>
            </w:r>
            <w:r>
              <w:rPr>
                <w:lang w:eastAsia="zh-CN"/>
              </w:rPr>
              <w:t xml:space="preserve">and </w:t>
            </w:r>
            <w:r w:rsidRPr="00D34DCB">
              <w:rPr>
                <w:lang w:eastAsia="zh-CN"/>
              </w:rPr>
              <w:t xml:space="preserve">data transmission </w:t>
            </w:r>
            <w:r>
              <w:rPr>
                <w:lang w:eastAsia="zh-CN"/>
              </w:rPr>
              <w:t xml:space="preserve">over signaling can be </w:t>
            </w:r>
            <w:r w:rsidRPr="00094AFB">
              <w:rPr>
                <w:lang w:eastAsia="zh-CN"/>
              </w:rPr>
              <w:t>supported for</w:t>
            </w:r>
            <w:r>
              <w:rPr>
                <w:lang w:eastAsia="zh-CN"/>
              </w:rPr>
              <w:t xml:space="preserve"> Ambient </w:t>
            </w:r>
            <w:proofErr w:type="spellStart"/>
            <w:r>
              <w:rPr>
                <w:lang w:eastAsia="zh-CN"/>
              </w:rPr>
              <w:t>IoT</w:t>
            </w:r>
            <w:proofErr w:type="spellEnd"/>
            <w:r w:rsidRPr="00094AFB">
              <w:rPr>
                <w:lang w:eastAsia="zh-CN"/>
              </w:rPr>
              <w:t xml:space="preserve"> </w:t>
            </w:r>
            <w:r>
              <w:rPr>
                <w:lang w:eastAsia="zh-CN"/>
              </w:rPr>
              <w:t xml:space="preserve">devices. Unless </w:t>
            </w:r>
            <w:r w:rsidRPr="00E96F07">
              <w:t>hereunder</w:t>
            </w:r>
            <w:r>
              <w:rPr>
                <w:lang w:eastAsia="zh-CN"/>
              </w:rPr>
              <w:t xml:space="preserve"> </w:t>
            </w:r>
            <w:r w:rsidRPr="00E96F07">
              <w:t>specified</w:t>
            </w:r>
            <w:r>
              <w:t xml:space="preserve">, the other </w:t>
            </w:r>
            <w:r w:rsidRPr="00094AFB">
              <w:rPr>
                <w:lang w:eastAsia="zh-CN"/>
              </w:rPr>
              <w:t xml:space="preserve">protocol </w:t>
            </w:r>
            <w:r>
              <w:t>functions</w:t>
            </w:r>
            <w:r w:rsidRPr="00094AFB">
              <w:rPr>
                <w:lang w:eastAsia="zh-CN"/>
              </w:rPr>
              <w:t xml:space="preserve"> </w:t>
            </w:r>
            <w:r>
              <w:rPr>
                <w:lang w:eastAsia="zh-CN"/>
              </w:rPr>
              <w:t xml:space="preserve">supported </w:t>
            </w:r>
            <w:r w:rsidRPr="00094AFB">
              <w:rPr>
                <w:lang w:eastAsia="zh-CN"/>
              </w:rPr>
              <w:t>by</w:t>
            </w:r>
            <w:r>
              <w:rPr>
                <w:lang w:eastAsia="zh-CN"/>
              </w:rPr>
              <w:t xml:space="preserve"> normal</w:t>
            </w:r>
            <w:r w:rsidRPr="00094AFB">
              <w:rPr>
                <w:lang w:eastAsia="zh-CN"/>
              </w:rPr>
              <w:t xml:space="preserve"> </w:t>
            </w:r>
            <w:r>
              <w:rPr>
                <w:lang w:eastAsia="zh-CN"/>
              </w:rPr>
              <w:t xml:space="preserve">NR </w:t>
            </w:r>
            <w:r w:rsidRPr="00094AFB">
              <w:rPr>
                <w:lang w:eastAsia="zh-CN"/>
              </w:rPr>
              <w:t>UEs are not</w:t>
            </w:r>
            <w:r>
              <w:rPr>
                <w:lang w:eastAsia="zh-CN"/>
              </w:rPr>
              <w:t xml:space="preserve"> used </w:t>
            </w:r>
            <w:r w:rsidRPr="00094AFB">
              <w:rPr>
                <w:lang w:eastAsia="zh-CN"/>
              </w:rPr>
              <w:t xml:space="preserve">and need not be supported by </w:t>
            </w:r>
            <w:proofErr w:type="spellStart"/>
            <w:r>
              <w:rPr>
                <w:lang w:eastAsia="zh-CN"/>
              </w:rPr>
              <w:t>g</w:t>
            </w:r>
            <w:r w:rsidRPr="00094AFB">
              <w:rPr>
                <w:lang w:eastAsia="zh-CN"/>
              </w:rPr>
              <w:t>NBs</w:t>
            </w:r>
            <w:proofErr w:type="spellEnd"/>
            <w:r w:rsidRPr="00094AFB">
              <w:rPr>
                <w:lang w:eastAsia="zh-CN"/>
              </w:rPr>
              <w:t xml:space="preserve"> and </w:t>
            </w:r>
            <w:r>
              <w:rPr>
                <w:lang w:eastAsia="zh-CN"/>
              </w:rPr>
              <w:t>the device</w:t>
            </w:r>
            <w:r w:rsidRPr="00094AFB">
              <w:rPr>
                <w:lang w:eastAsia="zh-CN"/>
              </w:rPr>
              <w:t>s only using</w:t>
            </w:r>
            <w:r>
              <w:rPr>
                <w:lang w:eastAsia="zh-CN"/>
              </w:rPr>
              <w:t xml:space="preserve"> Ambient </w:t>
            </w:r>
            <w:proofErr w:type="spellStart"/>
            <w:r>
              <w:rPr>
                <w:lang w:eastAsia="zh-CN"/>
              </w:rPr>
              <w:t>IoT</w:t>
            </w:r>
            <w:proofErr w:type="spellEnd"/>
            <w:r>
              <w:rPr>
                <w:lang w:eastAsia="zh-CN"/>
              </w:rPr>
              <w:t xml:space="preserve"> access</w:t>
            </w:r>
            <w:r w:rsidRPr="00094AFB">
              <w:rPr>
                <w:lang w:eastAsia="zh-CN"/>
              </w:rPr>
              <w:t>.</w:t>
            </w:r>
            <w:r>
              <w:rPr>
                <w:lang w:eastAsia="zh-CN"/>
              </w:rPr>
              <w:t xml:space="preserve"> </w:t>
            </w:r>
          </w:p>
        </w:tc>
      </w:tr>
    </w:tbl>
    <w:p w14:paraId="7BAE40F5" w14:textId="77777777" w:rsidR="00AE511F" w:rsidRPr="007A7F89" w:rsidRDefault="00AE511F" w:rsidP="00AE511F">
      <w:pPr>
        <w:spacing w:before="100" w:after="100"/>
        <w:rPr>
          <w:rFonts w:eastAsia="宋体"/>
          <w:b/>
          <w:lang w:eastAsia="zh-CN"/>
        </w:rPr>
      </w:pPr>
      <w:r w:rsidRPr="007A7F89">
        <w:rPr>
          <w:rFonts w:eastAsia="宋体"/>
          <w:b/>
          <w:lang w:eastAsia="zh-CN"/>
        </w:rPr>
        <w:lastRenderedPageBreak/>
        <w:t xml:space="preserve">Proposal </w:t>
      </w:r>
      <w:r>
        <w:rPr>
          <w:rFonts w:eastAsia="宋体"/>
          <w:b/>
          <w:lang w:eastAsia="zh-CN"/>
        </w:rPr>
        <w:t>2</w:t>
      </w:r>
      <w:r w:rsidRPr="007A7F89">
        <w:rPr>
          <w:rFonts w:eastAsia="宋体"/>
          <w:b/>
          <w:lang w:eastAsia="zh-CN"/>
        </w:rPr>
        <w:t xml:space="preserve">: </w:t>
      </w:r>
      <w:r w:rsidRPr="007C7ACA">
        <w:rPr>
          <w:rFonts w:eastAsia="宋体"/>
          <w:b/>
          <w:lang w:eastAsia="zh-CN"/>
        </w:rPr>
        <w:t xml:space="preserve">Besides the design work on the interface between reader and </w:t>
      </w:r>
      <w:proofErr w:type="spellStart"/>
      <w:r w:rsidRPr="007C7ACA">
        <w:rPr>
          <w:rFonts w:eastAsia="宋体"/>
          <w:b/>
          <w:lang w:eastAsia="zh-CN"/>
        </w:rPr>
        <w:t>AIoT</w:t>
      </w:r>
      <w:proofErr w:type="spellEnd"/>
      <w:r w:rsidRPr="007C7ACA">
        <w:rPr>
          <w:rFonts w:eastAsia="宋体"/>
          <w:b/>
          <w:lang w:eastAsia="zh-CN"/>
        </w:rPr>
        <w:t xml:space="preserve"> device which is common for both topologies, for Topology 2, RAN2 needs to discuss the following additional aspects</w:t>
      </w:r>
      <w:r>
        <w:rPr>
          <w:rFonts w:eastAsia="宋体"/>
          <w:b/>
          <w:lang w:eastAsia="zh-CN"/>
        </w:rPr>
        <w:t xml:space="preserve"> and try to</w:t>
      </w:r>
      <w:r w:rsidRPr="00463D49">
        <w:rPr>
          <w:rFonts w:eastAsia="宋体"/>
          <w:b/>
          <w:lang w:eastAsia="zh-CN"/>
        </w:rPr>
        <w:t xml:space="preserve"> achieve some general assumptions for further study</w:t>
      </w:r>
      <w:r w:rsidRPr="007A7F89">
        <w:rPr>
          <w:rFonts w:eastAsia="宋体"/>
          <w:b/>
          <w:lang w:eastAsia="zh-CN"/>
        </w:rPr>
        <w:t>:</w:t>
      </w:r>
    </w:p>
    <w:p w14:paraId="66FEF3E8" w14:textId="77777777" w:rsidR="00AE511F" w:rsidRDefault="00AE511F" w:rsidP="00AE511F">
      <w:pPr>
        <w:pStyle w:val="af3"/>
        <w:numPr>
          <w:ilvl w:val="0"/>
          <w:numId w:val="30"/>
        </w:numPr>
        <w:adjustRightInd w:val="0"/>
        <w:snapToGrid w:val="0"/>
        <w:spacing w:after="100"/>
        <w:contextualSpacing w:val="0"/>
        <w:rPr>
          <w:b/>
          <w:noProof/>
        </w:rPr>
      </w:pPr>
      <w:r>
        <w:rPr>
          <w:b/>
          <w:noProof/>
        </w:rPr>
        <w:t>F</w:t>
      </w:r>
      <w:r w:rsidRPr="007A7F89">
        <w:rPr>
          <w:b/>
          <w:noProof/>
        </w:rPr>
        <w:t>or Topology 2</w:t>
      </w:r>
      <w:r>
        <w:rPr>
          <w:b/>
          <w:noProof/>
        </w:rPr>
        <w:t>:</w:t>
      </w:r>
    </w:p>
    <w:p w14:paraId="5DE003B1" w14:textId="77777777" w:rsidR="00AE511F" w:rsidRPr="005406EC" w:rsidRDefault="00AE511F" w:rsidP="00AE511F">
      <w:pPr>
        <w:pStyle w:val="af3"/>
        <w:numPr>
          <w:ilvl w:val="1"/>
          <w:numId w:val="38"/>
        </w:numPr>
        <w:adjustRightInd w:val="0"/>
        <w:snapToGrid w:val="0"/>
        <w:spacing w:after="100"/>
        <w:contextualSpacing w:val="0"/>
        <w:rPr>
          <w:b/>
          <w:noProof/>
        </w:rPr>
      </w:pPr>
      <w:r w:rsidRPr="005406EC">
        <w:rPr>
          <w:b/>
          <w:noProof/>
        </w:rPr>
        <w:t xml:space="preserve">The interface between BS and </w:t>
      </w:r>
      <w:r w:rsidRPr="005406EC">
        <w:rPr>
          <w:b/>
          <w:lang w:eastAsia="zh-CN"/>
        </w:rPr>
        <w:t>IN-UE</w:t>
      </w:r>
      <w:r w:rsidRPr="005406EC">
        <w:rPr>
          <w:b/>
          <w:noProof/>
        </w:rPr>
        <w:t xml:space="preserve"> should try to leverage legacy NR air interface, with additional network control information provision.</w:t>
      </w:r>
    </w:p>
    <w:p w14:paraId="75FA732A" w14:textId="77777777" w:rsidR="00AE511F" w:rsidRPr="005406EC" w:rsidRDefault="00AE511F" w:rsidP="00AE511F">
      <w:pPr>
        <w:pStyle w:val="af3"/>
        <w:numPr>
          <w:ilvl w:val="1"/>
          <w:numId w:val="38"/>
        </w:numPr>
        <w:adjustRightInd w:val="0"/>
        <w:snapToGrid w:val="0"/>
        <w:spacing w:after="100"/>
        <w:contextualSpacing w:val="0"/>
        <w:rPr>
          <w:b/>
          <w:noProof/>
        </w:rPr>
      </w:pPr>
      <w:r w:rsidRPr="005406EC">
        <w:rPr>
          <w:b/>
          <w:noProof/>
        </w:rPr>
        <w:t>RAN2 dicuss whether both idle/inactive mode UE and connected mode UE can act as</w:t>
      </w:r>
      <w:r w:rsidRPr="005406EC">
        <w:rPr>
          <w:b/>
          <w:lang w:eastAsia="zh-CN"/>
        </w:rPr>
        <w:t xml:space="preserve"> IN-UE</w:t>
      </w:r>
      <w:r w:rsidRPr="005406EC">
        <w:rPr>
          <w:b/>
          <w:noProof/>
        </w:rPr>
        <w:t>.</w:t>
      </w:r>
    </w:p>
    <w:p w14:paraId="2421189B" w14:textId="77777777" w:rsidR="00AE511F" w:rsidRDefault="00AE511F" w:rsidP="00AE511F">
      <w:pPr>
        <w:pStyle w:val="af3"/>
        <w:numPr>
          <w:ilvl w:val="1"/>
          <w:numId w:val="38"/>
        </w:numPr>
        <w:adjustRightInd w:val="0"/>
        <w:snapToGrid w:val="0"/>
        <w:spacing w:after="100"/>
        <w:contextualSpacing w:val="0"/>
        <w:rPr>
          <w:b/>
          <w:noProof/>
        </w:rPr>
      </w:pPr>
      <w:r w:rsidRPr="005406EC">
        <w:rPr>
          <w:b/>
          <w:noProof/>
        </w:rPr>
        <w:t xml:space="preserve">How to determine/select the </w:t>
      </w:r>
      <w:r w:rsidRPr="005406EC">
        <w:rPr>
          <w:b/>
          <w:lang w:eastAsia="zh-CN"/>
        </w:rPr>
        <w:t>IN-UE</w:t>
      </w:r>
      <w:r w:rsidRPr="005406EC">
        <w:rPr>
          <w:b/>
          <w:noProof/>
        </w:rPr>
        <w:t xml:space="preserve"> should be </w:t>
      </w:r>
      <w:r>
        <w:rPr>
          <w:b/>
          <w:noProof/>
        </w:rPr>
        <w:t xml:space="preserve">also </w:t>
      </w:r>
      <w:r w:rsidRPr="005406EC">
        <w:rPr>
          <w:b/>
          <w:noProof/>
        </w:rPr>
        <w:t>studied.</w:t>
      </w:r>
    </w:p>
    <w:p w14:paraId="45A21550" w14:textId="77777777" w:rsidR="00EF6BFF" w:rsidRPr="00EF6BFF" w:rsidRDefault="00EF6BFF" w:rsidP="00EF6BFF">
      <w:pPr>
        <w:rPr>
          <w:rFonts w:eastAsia="宋体"/>
          <w:b/>
          <w:lang w:eastAsia="zh-CN"/>
        </w:rPr>
      </w:pPr>
      <w:r w:rsidRPr="00EF6BFF">
        <w:rPr>
          <w:rFonts w:eastAsia="宋体"/>
          <w:b/>
          <w:lang w:eastAsia="zh-CN"/>
        </w:rPr>
        <w:t>Proposal 3a: It’s suggested that RAN2 discuss and give general description of a basic Inventory procedure. RAN2 can take the Figure 1 as baseline for further discussion.</w:t>
      </w:r>
    </w:p>
    <w:p w14:paraId="23946C67" w14:textId="77777777" w:rsidR="00EF6BFF" w:rsidRPr="00EF6BFF" w:rsidRDefault="00EF6BFF" w:rsidP="00EF6BFF">
      <w:pPr>
        <w:rPr>
          <w:rFonts w:eastAsia="宋体" w:hint="eastAsia"/>
          <w:b/>
          <w:lang w:eastAsia="zh-CN"/>
        </w:rPr>
      </w:pPr>
      <w:r w:rsidRPr="00EF6BFF">
        <w:rPr>
          <w:rFonts w:eastAsia="宋体"/>
          <w:b/>
          <w:lang w:eastAsia="zh-CN"/>
        </w:rPr>
        <w:t xml:space="preserve">Proposal 3b: It’s expected that at least the air interface procedure for Command service can be similar as that for Inventory service, as much as possible. The main difference may be that, for Command service, DL data needs to be transmitted after the successful air interface inventory. </w:t>
      </w:r>
    </w:p>
    <w:p w14:paraId="0A545ADC" w14:textId="77777777" w:rsidR="00AE511F" w:rsidRPr="00AE511F" w:rsidRDefault="00AE511F" w:rsidP="00AE511F">
      <w:pPr>
        <w:rPr>
          <w:rFonts w:eastAsia="宋体"/>
          <w:b/>
          <w:lang w:eastAsia="zh-CN"/>
        </w:rPr>
      </w:pPr>
      <w:bookmarkStart w:id="3" w:name="_GoBack"/>
      <w:bookmarkEnd w:id="3"/>
      <w:r w:rsidRPr="00AE511F">
        <w:rPr>
          <w:rFonts w:eastAsia="宋体"/>
          <w:b/>
          <w:lang w:eastAsia="zh-CN"/>
        </w:rPr>
        <w:t>Proposal 4: RAN2 protocols may need to support transfer of NAS messages (such as registration-like messages, kill/de-registration like messages) if needed from SA2 perspective.</w:t>
      </w:r>
    </w:p>
    <w:p w14:paraId="142539FF" w14:textId="77777777" w:rsidR="00AE511F" w:rsidRPr="00AE511F" w:rsidRDefault="00AE511F" w:rsidP="00AE511F">
      <w:pPr>
        <w:rPr>
          <w:rFonts w:eastAsia="等线"/>
          <w:b/>
          <w:lang w:eastAsia="zh-CN"/>
        </w:rPr>
      </w:pPr>
      <w:r w:rsidRPr="00AE511F">
        <w:rPr>
          <w:rFonts w:eastAsia="等线" w:hint="eastAsia"/>
          <w:b/>
          <w:lang w:eastAsia="zh-CN"/>
        </w:rPr>
        <w:t>P</w:t>
      </w:r>
      <w:r w:rsidRPr="00AE511F">
        <w:rPr>
          <w:rFonts w:eastAsia="等线"/>
          <w:b/>
          <w:lang w:eastAsia="zh-CN"/>
        </w:rPr>
        <w:t>roposal 5a:</w:t>
      </w:r>
      <w:r w:rsidRPr="00AE511F">
        <w:rPr>
          <w:rFonts w:eastAsia="等线" w:hint="eastAsia"/>
          <w:b/>
          <w:lang w:eastAsia="zh-CN"/>
        </w:rPr>
        <w:t xml:space="preserve"> </w:t>
      </w:r>
      <w:r w:rsidRPr="00AE511F">
        <w:rPr>
          <w:rFonts w:eastAsia="等线"/>
          <w:b/>
          <w:lang w:eastAsia="zh-CN"/>
        </w:rPr>
        <w:t xml:space="preserve">RAN2 discuss a newly designed MAC PDU for </w:t>
      </w:r>
      <w:proofErr w:type="spellStart"/>
      <w:r w:rsidRPr="00AE511F">
        <w:rPr>
          <w:rFonts w:eastAsia="等线"/>
          <w:b/>
          <w:lang w:eastAsia="zh-CN"/>
        </w:rPr>
        <w:t>AIoT</w:t>
      </w:r>
      <w:proofErr w:type="spellEnd"/>
      <w:r w:rsidRPr="00AE511F">
        <w:rPr>
          <w:rFonts w:eastAsia="等线"/>
          <w:b/>
          <w:lang w:eastAsia="zh-CN"/>
        </w:rPr>
        <w:t xml:space="preserve">. Such MAC PDU for </w:t>
      </w:r>
      <w:proofErr w:type="spellStart"/>
      <w:r w:rsidRPr="00AE511F">
        <w:rPr>
          <w:rFonts w:eastAsia="等线"/>
          <w:b/>
          <w:lang w:eastAsia="zh-CN"/>
        </w:rPr>
        <w:t>AIoT</w:t>
      </w:r>
      <w:proofErr w:type="spellEnd"/>
      <w:r w:rsidRPr="00AE511F">
        <w:rPr>
          <w:rFonts w:eastAsia="等线"/>
          <w:b/>
          <w:lang w:eastAsia="zh-CN"/>
        </w:rPr>
        <w:t xml:space="preserve"> no longer needs to be byte aligned and can be with variable length. And the MAC header/</w:t>
      </w:r>
      <w:proofErr w:type="spellStart"/>
      <w:r w:rsidRPr="00AE511F">
        <w:rPr>
          <w:rFonts w:eastAsia="等线"/>
          <w:b/>
          <w:lang w:eastAsia="zh-CN"/>
        </w:rPr>
        <w:t>subheader</w:t>
      </w:r>
      <w:proofErr w:type="spellEnd"/>
      <w:r w:rsidRPr="00AE511F">
        <w:rPr>
          <w:rFonts w:eastAsia="等线"/>
          <w:b/>
          <w:lang w:eastAsia="zh-CN"/>
        </w:rPr>
        <w:t xml:space="preserve"> are no longer needed.</w:t>
      </w:r>
    </w:p>
    <w:p w14:paraId="651FC186" w14:textId="1F8942C9" w:rsidR="00AE511F" w:rsidRPr="00AE511F" w:rsidRDefault="00AE511F" w:rsidP="00270075">
      <w:pPr>
        <w:rPr>
          <w:rFonts w:eastAsia="等线" w:hint="eastAsia"/>
          <w:b/>
          <w:lang w:eastAsia="zh-CN"/>
        </w:rPr>
      </w:pPr>
      <w:r w:rsidRPr="00AE511F">
        <w:rPr>
          <w:rFonts w:eastAsia="等线" w:hint="eastAsia"/>
          <w:b/>
          <w:lang w:eastAsia="zh-CN"/>
        </w:rPr>
        <w:t>P</w:t>
      </w:r>
      <w:r w:rsidRPr="00AE511F">
        <w:rPr>
          <w:rFonts w:eastAsia="等线"/>
          <w:b/>
          <w:lang w:eastAsia="zh-CN"/>
        </w:rPr>
        <w:t>roposal 5b:</w:t>
      </w:r>
      <w:r w:rsidRPr="00AE511F">
        <w:rPr>
          <w:rFonts w:eastAsia="等线" w:hint="eastAsia"/>
          <w:b/>
          <w:lang w:eastAsia="zh-CN"/>
        </w:rPr>
        <w:t xml:space="preserve"> </w:t>
      </w:r>
      <w:r w:rsidRPr="00AE511F">
        <w:rPr>
          <w:rFonts w:eastAsia="等线"/>
          <w:b/>
          <w:lang w:eastAsia="zh-CN"/>
        </w:rPr>
        <w:t xml:space="preserve">RAN2 discuss the </w:t>
      </w:r>
      <w:r w:rsidRPr="00AE511F">
        <w:rPr>
          <w:rFonts w:cs="Times New Roman"/>
          <w:b/>
        </w:rPr>
        <w:t>conceptual format for DL MAC PDU and UL MAC PDU.</w:t>
      </w:r>
    </w:p>
    <w:bookmarkEnd w:id="1"/>
    <w:bookmarkEnd w:id="2"/>
    <w:p w14:paraId="52AB8774" w14:textId="77777777" w:rsidR="0093648C" w:rsidRPr="001C593F" w:rsidRDefault="0093648C" w:rsidP="0093648C">
      <w:pPr>
        <w:pStyle w:val="1"/>
        <w:rPr>
          <w:rFonts w:cs="Arial"/>
          <w:b/>
          <w:bCs/>
          <w:lang w:val="en-US"/>
        </w:rPr>
      </w:pPr>
      <w:r>
        <w:rPr>
          <w:rFonts w:cs="Arial"/>
          <w:b/>
          <w:bCs/>
          <w:lang w:val="en-US"/>
        </w:rPr>
        <w:t>Reference</w:t>
      </w:r>
    </w:p>
    <w:p w14:paraId="19783F44" w14:textId="7FDD1818" w:rsidR="00DA519B" w:rsidRPr="00BB64BF" w:rsidRDefault="008A4A21" w:rsidP="0015510A">
      <w:pPr>
        <w:pStyle w:val="ListParagraph1"/>
        <w:spacing w:beforeLines="50" w:before="120" w:line="288" w:lineRule="auto"/>
        <w:ind w:firstLineChars="0" w:firstLine="0"/>
      </w:pPr>
      <w:r w:rsidRPr="00BB64BF">
        <w:t xml:space="preserve">[1] </w:t>
      </w:r>
      <w:r w:rsidR="00046F4C" w:rsidRPr="00BB64BF">
        <w:t>RP-240826</w:t>
      </w:r>
      <w:r w:rsidR="00BB64BF">
        <w:t xml:space="preserve">, </w:t>
      </w:r>
      <w:r w:rsidR="00046F4C" w:rsidRPr="00BB64BF">
        <w:t xml:space="preserve">Revised SID: Study on solutions for Ambient </w:t>
      </w:r>
      <w:proofErr w:type="spellStart"/>
      <w:r w:rsidR="00046F4C" w:rsidRPr="00BB64BF">
        <w:t>IoT</w:t>
      </w:r>
      <w:proofErr w:type="spellEnd"/>
      <w:r w:rsidR="00046F4C" w:rsidRPr="00BB64BF">
        <w:t xml:space="preserve"> (Internet of Things) in NR</w:t>
      </w:r>
      <w:r w:rsidR="00BB64BF">
        <w:t>,</w:t>
      </w:r>
      <w:r w:rsidR="00046F4C" w:rsidRPr="00BB64BF">
        <w:t xml:space="preserve"> CMCC, RAN#103</w:t>
      </w:r>
      <w:r w:rsidR="00046F4C" w:rsidRPr="00BB64BF">
        <w:rPr>
          <w:rFonts w:hint="eastAsia"/>
        </w:rPr>
        <w:t>,</w:t>
      </w:r>
      <w:r w:rsidR="00046F4C" w:rsidRPr="00BB64BF">
        <w:t xml:space="preserve"> March, 2024</w:t>
      </w:r>
    </w:p>
    <w:p w14:paraId="277BFBF3" w14:textId="54DDEA91" w:rsidR="00047916" w:rsidRDefault="00BB64BF" w:rsidP="0015510A">
      <w:pPr>
        <w:pStyle w:val="ListParagraph1"/>
        <w:spacing w:beforeLines="50" w:before="120" w:line="288" w:lineRule="auto"/>
        <w:ind w:firstLineChars="0" w:firstLine="0"/>
      </w:pPr>
      <w:r>
        <w:t xml:space="preserve">[2] </w:t>
      </w:r>
      <w:r w:rsidR="00047916" w:rsidRPr="00206426">
        <w:t>3GPP TR 22.840</w:t>
      </w:r>
      <w:r w:rsidR="00047916">
        <w:t xml:space="preserve"> </w:t>
      </w:r>
      <w:r w:rsidR="00D952E9" w:rsidRPr="00DF0AE4">
        <w:t>V</w:t>
      </w:r>
      <w:r w:rsidR="00D952E9">
        <w:t>19</w:t>
      </w:r>
      <w:r w:rsidR="00D952E9" w:rsidRPr="00DF0AE4">
        <w:t>.</w:t>
      </w:r>
      <w:r w:rsidR="00D952E9">
        <w:t>0</w:t>
      </w:r>
      <w:r w:rsidR="00D952E9" w:rsidRPr="00DF0AE4">
        <w:t>.</w:t>
      </w:r>
      <w:r w:rsidR="00D952E9">
        <w:t>0</w:t>
      </w:r>
      <w:r w:rsidR="00047916">
        <w:t xml:space="preserve">: </w:t>
      </w:r>
      <w:r w:rsidR="00047916" w:rsidRPr="00206426">
        <w:t>"Study on Ambient power</w:t>
      </w:r>
      <w:r w:rsidR="00047916">
        <w:t xml:space="preserve">-enabled Internet of Things", 3GPP SA1, </w:t>
      </w:r>
      <w:r w:rsidR="00D952E9">
        <w:t>Dec</w:t>
      </w:r>
      <w:r w:rsidR="00047916">
        <w:t>. 2023</w:t>
      </w:r>
    </w:p>
    <w:p w14:paraId="2052E88C" w14:textId="35E899B2" w:rsidR="008A4A21" w:rsidRDefault="00047916" w:rsidP="0015510A">
      <w:pPr>
        <w:pStyle w:val="ListParagraph1"/>
        <w:spacing w:beforeLines="50" w:before="120" w:line="288" w:lineRule="auto"/>
        <w:ind w:firstLineChars="0" w:firstLine="0"/>
      </w:pPr>
      <w:r>
        <w:t xml:space="preserve">[3] </w:t>
      </w:r>
      <w:r w:rsidR="00BB64BF">
        <w:t>3GPP TR 38.848 v18.0.0: "</w:t>
      </w:r>
      <w:r w:rsidR="00BB64BF" w:rsidRPr="00BB64BF">
        <w:t xml:space="preserve">Study on Ambient </w:t>
      </w:r>
      <w:proofErr w:type="spellStart"/>
      <w:r w:rsidR="00BB64BF" w:rsidRPr="00BB64BF">
        <w:t>IoT</w:t>
      </w:r>
      <w:proofErr w:type="spellEnd"/>
      <w:r w:rsidR="00BB64BF" w:rsidRPr="00BB64BF">
        <w:t xml:space="preserve"> (Internet of Things) in RAN (Release 18)</w:t>
      </w:r>
      <w:r w:rsidR="00BB64BF">
        <w:t>", RAN#101, Sep. 2023</w:t>
      </w:r>
    </w:p>
    <w:p w14:paraId="3B90649F" w14:textId="006141E2" w:rsidR="00BB64BF" w:rsidRDefault="00BB64BF" w:rsidP="0015510A">
      <w:pPr>
        <w:pStyle w:val="ListParagraph1"/>
        <w:spacing w:beforeLines="50" w:before="120" w:line="288" w:lineRule="auto"/>
        <w:ind w:firstLineChars="0" w:firstLine="0"/>
      </w:pPr>
      <w:r>
        <w:t>[</w:t>
      </w:r>
      <w:r w:rsidR="00047916">
        <w:t>4</w:t>
      </w:r>
      <w:r>
        <w:t xml:space="preserve">] </w:t>
      </w:r>
      <w:r w:rsidRPr="00BB64BF">
        <w:t>3GPP TR 23.700-13 V0.</w:t>
      </w:r>
      <w:r w:rsidR="00547725">
        <w:t>3</w:t>
      </w:r>
      <w:r w:rsidRPr="00BB64BF">
        <w:t>.0 (2024-0</w:t>
      </w:r>
      <w:r w:rsidR="00547725">
        <w:t>4</w:t>
      </w:r>
      <w:r w:rsidRPr="00BB64BF">
        <w:t>)</w:t>
      </w:r>
      <w:r>
        <w:t>: "</w:t>
      </w:r>
      <w:r w:rsidRPr="00BB64BF">
        <w:t xml:space="preserve">Study on Architecture support of </w:t>
      </w:r>
      <w:proofErr w:type="gramStart"/>
      <w:r w:rsidRPr="00BB64BF">
        <w:t>Ambient</w:t>
      </w:r>
      <w:proofErr w:type="gramEnd"/>
      <w:r w:rsidRPr="00BB64BF">
        <w:t xml:space="preserve"> power-enabled Internet of Things (Release 19)</w:t>
      </w:r>
      <w:r>
        <w:t>"</w:t>
      </w:r>
    </w:p>
    <w:p w14:paraId="75E203F8" w14:textId="32AE08F8" w:rsidR="00463D49" w:rsidRDefault="00463D49" w:rsidP="0015510A">
      <w:pPr>
        <w:pStyle w:val="ListParagraph1"/>
        <w:spacing w:beforeLines="50" w:before="120" w:line="288" w:lineRule="auto"/>
        <w:ind w:firstLineChars="0" w:firstLine="0"/>
      </w:pPr>
      <w:r>
        <w:t>[5]</w:t>
      </w:r>
      <w:r w:rsidRPr="00463D49">
        <w:t xml:space="preserve"> R2-2404881</w:t>
      </w:r>
      <w:r>
        <w:t xml:space="preserve">, </w:t>
      </w:r>
      <w:r w:rsidRPr="00463D49">
        <w:t xml:space="preserve">Discussion on paging-like procedure for </w:t>
      </w:r>
      <w:proofErr w:type="spellStart"/>
      <w:r w:rsidRPr="00463D49">
        <w:t>AIoT</w:t>
      </w:r>
      <w:proofErr w:type="spellEnd"/>
      <w:r>
        <w:t>, ZTE Corporation, RAN2#126, May 2024.</w:t>
      </w:r>
    </w:p>
    <w:p w14:paraId="569F113A" w14:textId="77777777" w:rsidR="00BB64BF" w:rsidRPr="00DA519B" w:rsidRDefault="00BB64BF" w:rsidP="00046F4C">
      <w:pPr>
        <w:widowControl w:val="0"/>
        <w:tabs>
          <w:tab w:val="left" w:pos="90"/>
          <w:tab w:val="left" w:pos="1868"/>
          <w:tab w:val="right" w:pos="10649"/>
        </w:tabs>
        <w:autoSpaceDE w:val="0"/>
        <w:autoSpaceDN w:val="0"/>
        <w:adjustRightInd w:val="0"/>
        <w:spacing w:before="53" w:after="0" w:line="240" w:lineRule="auto"/>
        <w:rPr>
          <w:sz w:val="22"/>
          <w:lang w:eastAsia="zh-CN"/>
        </w:rPr>
      </w:pPr>
    </w:p>
    <w:sectPr w:rsidR="00BB64BF" w:rsidRPr="00DA519B">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D1AE8" w14:textId="77777777" w:rsidR="005603F8" w:rsidRDefault="005603F8">
      <w:pPr>
        <w:spacing w:line="240" w:lineRule="auto"/>
      </w:pPr>
      <w:r>
        <w:separator/>
      </w:r>
    </w:p>
  </w:endnote>
  <w:endnote w:type="continuationSeparator" w:id="0">
    <w:p w14:paraId="3951197D" w14:textId="77777777" w:rsidR="005603F8" w:rsidRDefault="00560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163D7" w14:textId="77777777" w:rsidR="00AE511F" w:rsidRDefault="00AE511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AE511F" w:rsidRDefault="00AE511F">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EF6BFF">
      <w:rPr>
        <w:rStyle w:val="af"/>
        <w:rFonts w:eastAsiaTheme="majorEastAsia"/>
        <w:noProof/>
      </w:rPr>
      <w:t>9</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EF6BFF">
      <w:rPr>
        <w:rStyle w:val="af"/>
        <w:rFonts w:eastAsiaTheme="majorEastAsia"/>
        <w:noProof/>
      </w:rPr>
      <w:t>9</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7C660" w14:textId="77777777" w:rsidR="00AE511F" w:rsidRDefault="00AE511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7BCAD" w14:textId="77777777" w:rsidR="005603F8" w:rsidRDefault="005603F8">
      <w:pPr>
        <w:spacing w:line="240" w:lineRule="auto"/>
      </w:pPr>
      <w:r>
        <w:separator/>
      </w:r>
    </w:p>
  </w:footnote>
  <w:footnote w:type="continuationSeparator" w:id="0">
    <w:p w14:paraId="68B3AAF1" w14:textId="77777777" w:rsidR="005603F8" w:rsidRDefault="005603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AE511F" w:rsidRDefault="00AE51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A110E" w14:textId="77777777" w:rsidR="00AE511F" w:rsidRDefault="00AE511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2AFB7" w14:textId="77777777" w:rsidR="00AE511F" w:rsidRDefault="00AE511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9E0235"/>
    <w:multiLevelType w:val="singleLevel"/>
    <w:tmpl w:val="BF9E0235"/>
    <w:lvl w:ilvl="0">
      <w:start w:val="1"/>
      <w:numFmt w:val="bullet"/>
      <w:lvlText w:val=""/>
      <w:lvlJc w:val="left"/>
      <w:pPr>
        <w:ind w:left="420" w:hanging="420"/>
      </w:pPr>
      <w:rPr>
        <w:rFonts w:ascii="Wingdings" w:hAnsi="Wingdings" w:hint="default"/>
      </w:rPr>
    </w:lvl>
  </w:abstractNum>
  <w:abstractNum w:abstractNumId="2" w15:restartNumberingAfterBreak="0">
    <w:nsid w:val="FF5C956A"/>
    <w:multiLevelType w:val="multilevel"/>
    <w:tmpl w:val="A264481A"/>
    <w:lvl w:ilvl="0">
      <w:start w:val="1"/>
      <w:numFmt w:val="bullet"/>
      <w:lvlText w:val=""/>
      <w:lvlJc w:val="left"/>
      <w:pPr>
        <w:ind w:left="420" w:hanging="420"/>
      </w:pPr>
      <w:rPr>
        <w:rFonts w:ascii="Wingdings" w:hAnsi="Wingdings" w:hint="default"/>
      </w:rPr>
    </w:lvl>
    <w:lvl w:ilvl="1">
      <w:start w:val="150"/>
      <w:numFmt w:val="bullet"/>
      <w:lvlText w:val="-"/>
      <w:lvlJc w:val="left"/>
      <w:pPr>
        <w:tabs>
          <w:tab w:val="left" w:pos="840"/>
        </w:tabs>
        <w:ind w:left="840" w:hanging="420"/>
      </w:pPr>
      <w:rPr>
        <w:rFonts w:ascii="Times" w:eastAsia="Batang"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B91486"/>
    <w:multiLevelType w:val="hybridMultilevel"/>
    <w:tmpl w:val="2F38C03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2D5C47"/>
    <w:multiLevelType w:val="hybridMultilevel"/>
    <w:tmpl w:val="90603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7705C"/>
    <w:multiLevelType w:val="multilevel"/>
    <w:tmpl w:val="A3D465C2"/>
    <w:lvl w:ilvl="0">
      <w:start w:val="1"/>
      <w:numFmt w:val="bullet"/>
      <w:lvlText w:val="·"/>
      <w:lvlJc w:val="left"/>
      <w:pPr>
        <w:ind w:left="420" w:hanging="420"/>
      </w:pPr>
      <w:rPr>
        <w:rFonts w:ascii="仿宋" w:eastAsia="仿宋" w:hAnsi="仿宋"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45A62D8"/>
    <w:multiLevelType w:val="hybridMultilevel"/>
    <w:tmpl w:val="79449F4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AC6693"/>
    <w:multiLevelType w:val="hybridMultilevel"/>
    <w:tmpl w:val="C0F612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8504F6"/>
    <w:multiLevelType w:val="hybridMultilevel"/>
    <w:tmpl w:val="DD1885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5256"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1C691797"/>
    <w:multiLevelType w:val="hybridMultilevel"/>
    <w:tmpl w:val="3F761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93869"/>
    <w:multiLevelType w:val="hybridMultilevel"/>
    <w:tmpl w:val="C4CA2948"/>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94999"/>
    <w:multiLevelType w:val="hybridMultilevel"/>
    <w:tmpl w:val="84809796"/>
    <w:lvl w:ilvl="0" w:tplc="8554555E">
      <w:start w:val="150"/>
      <w:numFmt w:val="bullet"/>
      <w:lvlText w:val="-"/>
      <w:lvlJc w:val="left"/>
      <w:pPr>
        <w:ind w:left="1260" w:hanging="420"/>
      </w:pPr>
      <w:rPr>
        <w:rFonts w:ascii="Times" w:eastAsia="Batang" w:hAnsi="Times" w:cs="Time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12239C"/>
    <w:multiLevelType w:val="hybridMultilevel"/>
    <w:tmpl w:val="8FB4679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BD62A1"/>
    <w:multiLevelType w:val="hybridMultilevel"/>
    <w:tmpl w:val="32AE9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2F6C8C"/>
    <w:multiLevelType w:val="hybridMultilevel"/>
    <w:tmpl w:val="1854B5E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BA0E2D"/>
    <w:multiLevelType w:val="hybridMultilevel"/>
    <w:tmpl w:val="F03EFD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467CB0"/>
    <w:multiLevelType w:val="hybridMultilevel"/>
    <w:tmpl w:val="C3645F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4C3AFA"/>
    <w:multiLevelType w:val="hybridMultilevel"/>
    <w:tmpl w:val="A8E025A6"/>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B869E0"/>
    <w:multiLevelType w:val="hybridMultilevel"/>
    <w:tmpl w:val="E9AAC8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33" w15:restartNumberingAfterBreak="0">
    <w:nsid w:val="536B7546"/>
    <w:multiLevelType w:val="hybridMultilevel"/>
    <w:tmpl w:val="AA26F20C"/>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76126C"/>
    <w:multiLevelType w:val="hybridMultilevel"/>
    <w:tmpl w:val="D28A7EBA"/>
    <w:lvl w:ilvl="0" w:tplc="04090011">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78336A"/>
    <w:multiLevelType w:val="hybridMultilevel"/>
    <w:tmpl w:val="5A76B24E"/>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02A4C"/>
    <w:multiLevelType w:val="multilevel"/>
    <w:tmpl w:val="8D5A5356"/>
    <w:lvl w:ilvl="0">
      <w:start w:val="1"/>
      <w:numFmt w:val="bullet"/>
      <w:lvlText w:val=""/>
      <w:lvlJc w:val="left"/>
      <w:pPr>
        <w:ind w:left="420" w:hanging="4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E52226"/>
    <w:multiLevelType w:val="hybridMultilevel"/>
    <w:tmpl w:val="461CF8BC"/>
    <w:lvl w:ilvl="0" w:tplc="1C9858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96684E"/>
    <w:multiLevelType w:val="hybridMultilevel"/>
    <w:tmpl w:val="7A5A55E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497FBB"/>
    <w:multiLevelType w:val="hybridMultilevel"/>
    <w:tmpl w:val="01D8F2AA"/>
    <w:lvl w:ilvl="0" w:tplc="04090011">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7B0833"/>
    <w:multiLevelType w:val="hybridMultilevel"/>
    <w:tmpl w:val="92FEA0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913C9A"/>
    <w:multiLevelType w:val="hybridMultilevel"/>
    <w:tmpl w:val="5ABE8E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D9A576D"/>
    <w:multiLevelType w:val="hybridMultilevel"/>
    <w:tmpl w:val="C3645F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CB73C3"/>
    <w:multiLevelType w:val="hybridMultilevel"/>
    <w:tmpl w:val="C3645F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5"/>
  </w:num>
  <w:num w:numId="3">
    <w:abstractNumId w:val="24"/>
  </w:num>
  <w:num w:numId="4">
    <w:abstractNumId w:val="32"/>
  </w:num>
  <w:num w:numId="5">
    <w:abstractNumId w:val="42"/>
  </w:num>
  <w:num w:numId="6">
    <w:abstractNumId w:val="0"/>
  </w:num>
  <w:num w:numId="7">
    <w:abstractNumId w:val="3"/>
  </w:num>
  <w:num w:numId="8">
    <w:abstractNumId w:val="46"/>
  </w:num>
  <w:num w:numId="9">
    <w:abstractNumId w:val="20"/>
  </w:num>
  <w:num w:numId="10">
    <w:abstractNumId w:val="51"/>
  </w:num>
  <w:num w:numId="11">
    <w:abstractNumId w:val="21"/>
  </w:num>
  <w:num w:numId="12">
    <w:abstractNumId w:val="27"/>
  </w:num>
  <w:num w:numId="13">
    <w:abstractNumId w:val="18"/>
  </w:num>
  <w:num w:numId="14">
    <w:abstractNumId w:val="47"/>
  </w:num>
  <w:num w:numId="15">
    <w:abstractNumId w:val="34"/>
  </w:num>
  <w:num w:numId="16">
    <w:abstractNumId w:val="11"/>
  </w:num>
  <w:num w:numId="17">
    <w:abstractNumId w:val="50"/>
  </w:num>
  <w:num w:numId="18">
    <w:abstractNumId w:val="38"/>
  </w:num>
  <w:num w:numId="19">
    <w:abstractNumId w:val="25"/>
  </w:num>
  <w:num w:numId="20">
    <w:abstractNumId w:val="9"/>
  </w:num>
  <w:num w:numId="21">
    <w:abstractNumId w:val="36"/>
  </w:num>
  <w:num w:numId="22">
    <w:abstractNumId w:val="2"/>
  </w:num>
  <w:num w:numId="23">
    <w:abstractNumId w:val="49"/>
  </w:num>
  <w:num w:numId="24">
    <w:abstractNumId w:val="1"/>
  </w:num>
  <w:num w:numId="25">
    <w:abstractNumId w:val="8"/>
  </w:num>
  <w:num w:numId="26">
    <w:abstractNumId w:val="31"/>
  </w:num>
  <w:num w:numId="27">
    <w:abstractNumId w:val="7"/>
  </w:num>
  <w:num w:numId="28">
    <w:abstractNumId w:val="40"/>
  </w:num>
  <w:num w:numId="29">
    <w:abstractNumId w:val="22"/>
  </w:num>
  <w:num w:numId="30">
    <w:abstractNumId w:val="30"/>
  </w:num>
  <w:num w:numId="31">
    <w:abstractNumId w:val="19"/>
  </w:num>
  <w:num w:numId="32">
    <w:abstractNumId w:val="26"/>
  </w:num>
  <w:num w:numId="33">
    <w:abstractNumId w:val="29"/>
  </w:num>
  <w:num w:numId="34">
    <w:abstractNumId w:val="39"/>
  </w:num>
  <w:num w:numId="35">
    <w:abstractNumId w:val="6"/>
  </w:num>
  <w:num w:numId="36">
    <w:abstractNumId w:val="13"/>
  </w:num>
  <w:num w:numId="37">
    <w:abstractNumId w:val="23"/>
  </w:num>
  <w:num w:numId="38">
    <w:abstractNumId w:val="37"/>
  </w:num>
  <w:num w:numId="39">
    <w:abstractNumId w:val="5"/>
  </w:num>
  <w:num w:numId="40">
    <w:abstractNumId w:val="4"/>
  </w:num>
  <w:num w:numId="41">
    <w:abstractNumId w:val="35"/>
  </w:num>
  <w:num w:numId="42">
    <w:abstractNumId w:val="43"/>
  </w:num>
  <w:num w:numId="43">
    <w:abstractNumId w:val="44"/>
  </w:num>
  <w:num w:numId="44">
    <w:abstractNumId w:val="41"/>
  </w:num>
  <w:num w:numId="45">
    <w:abstractNumId w:val="10"/>
  </w:num>
  <w:num w:numId="46">
    <w:abstractNumId w:val="12"/>
  </w:num>
  <w:num w:numId="47">
    <w:abstractNumId w:val="48"/>
  </w:num>
  <w:num w:numId="48">
    <w:abstractNumId w:val="17"/>
  </w:num>
  <w:num w:numId="49">
    <w:abstractNumId w:val="15"/>
  </w:num>
  <w:num w:numId="50">
    <w:abstractNumId w:val="33"/>
  </w:num>
  <w:num w:numId="51">
    <w:abstractNumId w:val="16"/>
  </w:num>
  <w:num w:numId="52">
    <w:abstractNumId w:val="53"/>
  </w:num>
  <w:num w:numId="53">
    <w:abstractNumId w:val="28"/>
  </w:num>
  <w:num w:numId="54">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185"/>
    <w:rsid w:val="0000383D"/>
    <w:rsid w:val="00003BD4"/>
    <w:rsid w:val="000056D3"/>
    <w:rsid w:val="00005C51"/>
    <w:rsid w:val="0000657C"/>
    <w:rsid w:val="000067E8"/>
    <w:rsid w:val="00006F21"/>
    <w:rsid w:val="00007650"/>
    <w:rsid w:val="000105C1"/>
    <w:rsid w:val="00010C06"/>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4B2B"/>
    <w:rsid w:val="00025038"/>
    <w:rsid w:val="00026F6F"/>
    <w:rsid w:val="00027251"/>
    <w:rsid w:val="00032107"/>
    <w:rsid w:val="00033032"/>
    <w:rsid w:val="00033569"/>
    <w:rsid w:val="00033D5F"/>
    <w:rsid w:val="00033F98"/>
    <w:rsid w:val="000341FA"/>
    <w:rsid w:val="000348F1"/>
    <w:rsid w:val="00036E85"/>
    <w:rsid w:val="00037C41"/>
    <w:rsid w:val="0004125F"/>
    <w:rsid w:val="00043C50"/>
    <w:rsid w:val="00045465"/>
    <w:rsid w:val="00046F4C"/>
    <w:rsid w:val="00047285"/>
    <w:rsid w:val="00047916"/>
    <w:rsid w:val="00050F0B"/>
    <w:rsid w:val="00051A26"/>
    <w:rsid w:val="000521E1"/>
    <w:rsid w:val="00055158"/>
    <w:rsid w:val="00056CDE"/>
    <w:rsid w:val="00056E42"/>
    <w:rsid w:val="000572B4"/>
    <w:rsid w:val="00060B2D"/>
    <w:rsid w:val="00061DEB"/>
    <w:rsid w:val="000623B3"/>
    <w:rsid w:val="00062C27"/>
    <w:rsid w:val="000636B3"/>
    <w:rsid w:val="0006420A"/>
    <w:rsid w:val="00064A37"/>
    <w:rsid w:val="0006703A"/>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263A"/>
    <w:rsid w:val="00093103"/>
    <w:rsid w:val="000938EA"/>
    <w:rsid w:val="00093DF2"/>
    <w:rsid w:val="0009477B"/>
    <w:rsid w:val="00094E14"/>
    <w:rsid w:val="000951B6"/>
    <w:rsid w:val="00095326"/>
    <w:rsid w:val="0009647C"/>
    <w:rsid w:val="00096A00"/>
    <w:rsid w:val="00097280"/>
    <w:rsid w:val="000976E7"/>
    <w:rsid w:val="000977BB"/>
    <w:rsid w:val="000977BD"/>
    <w:rsid w:val="00097CF1"/>
    <w:rsid w:val="00097FE1"/>
    <w:rsid w:val="000A1CC2"/>
    <w:rsid w:val="000A2670"/>
    <w:rsid w:val="000A27E1"/>
    <w:rsid w:val="000A3704"/>
    <w:rsid w:val="000A6234"/>
    <w:rsid w:val="000A6C76"/>
    <w:rsid w:val="000A71BF"/>
    <w:rsid w:val="000B04C3"/>
    <w:rsid w:val="000B15DC"/>
    <w:rsid w:val="000B1D9A"/>
    <w:rsid w:val="000B3B95"/>
    <w:rsid w:val="000B438B"/>
    <w:rsid w:val="000B5B37"/>
    <w:rsid w:val="000C06F5"/>
    <w:rsid w:val="000C16CD"/>
    <w:rsid w:val="000C1E12"/>
    <w:rsid w:val="000C3465"/>
    <w:rsid w:val="000C3A72"/>
    <w:rsid w:val="000C48D3"/>
    <w:rsid w:val="000C4BD0"/>
    <w:rsid w:val="000C5681"/>
    <w:rsid w:val="000D1402"/>
    <w:rsid w:val="000D247C"/>
    <w:rsid w:val="000D25C9"/>
    <w:rsid w:val="000D29E8"/>
    <w:rsid w:val="000D2DBB"/>
    <w:rsid w:val="000D623A"/>
    <w:rsid w:val="000E0F85"/>
    <w:rsid w:val="000E0F92"/>
    <w:rsid w:val="000E109B"/>
    <w:rsid w:val="000E1C24"/>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58EA"/>
    <w:rsid w:val="00106904"/>
    <w:rsid w:val="00107346"/>
    <w:rsid w:val="00110026"/>
    <w:rsid w:val="0011005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1B9A"/>
    <w:rsid w:val="00132758"/>
    <w:rsid w:val="001334E5"/>
    <w:rsid w:val="00134DB5"/>
    <w:rsid w:val="0013532E"/>
    <w:rsid w:val="0013673F"/>
    <w:rsid w:val="001415C3"/>
    <w:rsid w:val="001426F4"/>
    <w:rsid w:val="00143421"/>
    <w:rsid w:val="00144F30"/>
    <w:rsid w:val="0014517C"/>
    <w:rsid w:val="00145D79"/>
    <w:rsid w:val="00147147"/>
    <w:rsid w:val="00150184"/>
    <w:rsid w:val="00150BFD"/>
    <w:rsid w:val="0015115B"/>
    <w:rsid w:val="001523D7"/>
    <w:rsid w:val="00152503"/>
    <w:rsid w:val="0015353E"/>
    <w:rsid w:val="00154287"/>
    <w:rsid w:val="0015510A"/>
    <w:rsid w:val="00155734"/>
    <w:rsid w:val="00157AEA"/>
    <w:rsid w:val="00157B61"/>
    <w:rsid w:val="00157CDE"/>
    <w:rsid w:val="00157D6B"/>
    <w:rsid w:val="00160111"/>
    <w:rsid w:val="001604D3"/>
    <w:rsid w:val="001713D1"/>
    <w:rsid w:val="00172524"/>
    <w:rsid w:val="00173B9C"/>
    <w:rsid w:val="00173C1C"/>
    <w:rsid w:val="00173EA4"/>
    <w:rsid w:val="00174802"/>
    <w:rsid w:val="00174ADF"/>
    <w:rsid w:val="00175F66"/>
    <w:rsid w:val="00177889"/>
    <w:rsid w:val="00180C22"/>
    <w:rsid w:val="00180FDF"/>
    <w:rsid w:val="00181088"/>
    <w:rsid w:val="0018252D"/>
    <w:rsid w:val="00182F1F"/>
    <w:rsid w:val="001847FB"/>
    <w:rsid w:val="00185BC3"/>
    <w:rsid w:val="00186C13"/>
    <w:rsid w:val="00187A91"/>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1D1A"/>
    <w:rsid w:val="001A2384"/>
    <w:rsid w:val="001A267C"/>
    <w:rsid w:val="001A41C1"/>
    <w:rsid w:val="001A443F"/>
    <w:rsid w:val="001A50E3"/>
    <w:rsid w:val="001A5BC9"/>
    <w:rsid w:val="001A62C5"/>
    <w:rsid w:val="001A6814"/>
    <w:rsid w:val="001A7817"/>
    <w:rsid w:val="001A7B56"/>
    <w:rsid w:val="001B0019"/>
    <w:rsid w:val="001B069E"/>
    <w:rsid w:val="001B1E4A"/>
    <w:rsid w:val="001B219F"/>
    <w:rsid w:val="001B33A0"/>
    <w:rsid w:val="001B3487"/>
    <w:rsid w:val="001B39B2"/>
    <w:rsid w:val="001B4294"/>
    <w:rsid w:val="001B4D70"/>
    <w:rsid w:val="001C0431"/>
    <w:rsid w:val="001C24FB"/>
    <w:rsid w:val="001C2E50"/>
    <w:rsid w:val="001C593F"/>
    <w:rsid w:val="001C6B53"/>
    <w:rsid w:val="001C7166"/>
    <w:rsid w:val="001D1369"/>
    <w:rsid w:val="001D217A"/>
    <w:rsid w:val="001D28F3"/>
    <w:rsid w:val="001D2D07"/>
    <w:rsid w:val="001D337A"/>
    <w:rsid w:val="001D4983"/>
    <w:rsid w:val="001D5574"/>
    <w:rsid w:val="001D5D5E"/>
    <w:rsid w:val="001D62CF"/>
    <w:rsid w:val="001D71F5"/>
    <w:rsid w:val="001E0F83"/>
    <w:rsid w:val="001E153F"/>
    <w:rsid w:val="001E1942"/>
    <w:rsid w:val="001E1A1C"/>
    <w:rsid w:val="001E1FFA"/>
    <w:rsid w:val="001E2349"/>
    <w:rsid w:val="001E28A1"/>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07772"/>
    <w:rsid w:val="00210356"/>
    <w:rsid w:val="00210376"/>
    <w:rsid w:val="0021199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2BC"/>
    <w:rsid w:val="00236B8F"/>
    <w:rsid w:val="002370DC"/>
    <w:rsid w:val="00237335"/>
    <w:rsid w:val="00237C75"/>
    <w:rsid w:val="00240AB7"/>
    <w:rsid w:val="00240B4C"/>
    <w:rsid w:val="00240D11"/>
    <w:rsid w:val="002418BA"/>
    <w:rsid w:val="00245AA2"/>
    <w:rsid w:val="0024656F"/>
    <w:rsid w:val="00250CB5"/>
    <w:rsid w:val="002513D4"/>
    <w:rsid w:val="00251A60"/>
    <w:rsid w:val="00252B96"/>
    <w:rsid w:val="00252E27"/>
    <w:rsid w:val="00253050"/>
    <w:rsid w:val="0025370C"/>
    <w:rsid w:val="00255A13"/>
    <w:rsid w:val="002565CF"/>
    <w:rsid w:val="00256A67"/>
    <w:rsid w:val="00257538"/>
    <w:rsid w:val="00260912"/>
    <w:rsid w:val="002631D7"/>
    <w:rsid w:val="00264506"/>
    <w:rsid w:val="00264E22"/>
    <w:rsid w:val="00266254"/>
    <w:rsid w:val="00270075"/>
    <w:rsid w:val="0027088B"/>
    <w:rsid w:val="00270D89"/>
    <w:rsid w:val="0027138F"/>
    <w:rsid w:val="00271925"/>
    <w:rsid w:val="00272434"/>
    <w:rsid w:val="00273328"/>
    <w:rsid w:val="00274EC2"/>
    <w:rsid w:val="00275242"/>
    <w:rsid w:val="002755DE"/>
    <w:rsid w:val="0027571B"/>
    <w:rsid w:val="002775E1"/>
    <w:rsid w:val="00277EFA"/>
    <w:rsid w:val="002855B3"/>
    <w:rsid w:val="00286BCD"/>
    <w:rsid w:val="00290BE1"/>
    <w:rsid w:val="00290FAE"/>
    <w:rsid w:val="0029120A"/>
    <w:rsid w:val="00291768"/>
    <w:rsid w:val="002917CE"/>
    <w:rsid w:val="00292011"/>
    <w:rsid w:val="00292165"/>
    <w:rsid w:val="00292D2C"/>
    <w:rsid w:val="002958D6"/>
    <w:rsid w:val="00295E65"/>
    <w:rsid w:val="0029690F"/>
    <w:rsid w:val="00296ED6"/>
    <w:rsid w:val="002A0D22"/>
    <w:rsid w:val="002A2526"/>
    <w:rsid w:val="002A4884"/>
    <w:rsid w:val="002A4B4E"/>
    <w:rsid w:val="002A4C41"/>
    <w:rsid w:val="002A6D31"/>
    <w:rsid w:val="002A6D4B"/>
    <w:rsid w:val="002B0B5A"/>
    <w:rsid w:val="002B46CA"/>
    <w:rsid w:val="002B5790"/>
    <w:rsid w:val="002B5A6E"/>
    <w:rsid w:val="002B7834"/>
    <w:rsid w:val="002C1AE9"/>
    <w:rsid w:val="002C22DD"/>
    <w:rsid w:val="002C38E3"/>
    <w:rsid w:val="002C6031"/>
    <w:rsid w:val="002C73A7"/>
    <w:rsid w:val="002C7B91"/>
    <w:rsid w:val="002C7E85"/>
    <w:rsid w:val="002D0374"/>
    <w:rsid w:val="002D13AF"/>
    <w:rsid w:val="002D141B"/>
    <w:rsid w:val="002D151E"/>
    <w:rsid w:val="002D2514"/>
    <w:rsid w:val="002D3064"/>
    <w:rsid w:val="002D3535"/>
    <w:rsid w:val="002D3857"/>
    <w:rsid w:val="002D4DA0"/>
    <w:rsid w:val="002D5297"/>
    <w:rsid w:val="002D6608"/>
    <w:rsid w:val="002D6B83"/>
    <w:rsid w:val="002D6EF0"/>
    <w:rsid w:val="002E01EE"/>
    <w:rsid w:val="002E1EE2"/>
    <w:rsid w:val="002E2A76"/>
    <w:rsid w:val="002E7BAD"/>
    <w:rsid w:val="002F0795"/>
    <w:rsid w:val="002F0DBA"/>
    <w:rsid w:val="002F169A"/>
    <w:rsid w:val="002F241C"/>
    <w:rsid w:val="002F2C1F"/>
    <w:rsid w:val="002F390F"/>
    <w:rsid w:val="002F47CC"/>
    <w:rsid w:val="002F70FF"/>
    <w:rsid w:val="00300AE1"/>
    <w:rsid w:val="003020D8"/>
    <w:rsid w:val="003040C1"/>
    <w:rsid w:val="00305B22"/>
    <w:rsid w:val="00305BC3"/>
    <w:rsid w:val="00306F87"/>
    <w:rsid w:val="0031223A"/>
    <w:rsid w:val="00313700"/>
    <w:rsid w:val="00313D00"/>
    <w:rsid w:val="003152D4"/>
    <w:rsid w:val="003158BC"/>
    <w:rsid w:val="00316F58"/>
    <w:rsid w:val="00317224"/>
    <w:rsid w:val="00320952"/>
    <w:rsid w:val="00322745"/>
    <w:rsid w:val="0032317E"/>
    <w:rsid w:val="003234CA"/>
    <w:rsid w:val="00323C3D"/>
    <w:rsid w:val="00323E6D"/>
    <w:rsid w:val="0032445E"/>
    <w:rsid w:val="00324D42"/>
    <w:rsid w:val="00330E43"/>
    <w:rsid w:val="00331848"/>
    <w:rsid w:val="003319C3"/>
    <w:rsid w:val="003339F2"/>
    <w:rsid w:val="00333E48"/>
    <w:rsid w:val="00334EB3"/>
    <w:rsid w:val="00335103"/>
    <w:rsid w:val="003359F1"/>
    <w:rsid w:val="0034044B"/>
    <w:rsid w:val="0034159A"/>
    <w:rsid w:val="00341F7D"/>
    <w:rsid w:val="00343100"/>
    <w:rsid w:val="003433D7"/>
    <w:rsid w:val="0034408C"/>
    <w:rsid w:val="003463DA"/>
    <w:rsid w:val="00347AFB"/>
    <w:rsid w:val="00347BE4"/>
    <w:rsid w:val="00350AA3"/>
    <w:rsid w:val="003513EC"/>
    <w:rsid w:val="003519B8"/>
    <w:rsid w:val="00352CE4"/>
    <w:rsid w:val="00356975"/>
    <w:rsid w:val="00360236"/>
    <w:rsid w:val="00362781"/>
    <w:rsid w:val="00364497"/>
    <w:rsid w:val="00365AF0"/>
    <w:rsid w:val="00367E05"/>
    <w:rsid w:val="003739A3"/>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59D0"/>
    <w:rsid w:val="003961D7"/>
    <w:rsid w:val="0039638B"/>
    <w:rsid w:val="00396420"/>
    <w:rsid w:val="003967E5"/>
    <w:rsid w:val="003968C6"/>
    <w:rsid w:val="003A030F"/>
    <w:rsid w:val="003A1D78"/>
    <w:rsid w:val="003A2A53"/>
    <w:rsid w:val="003A3A0C"/>
    <w:rsid w:val="003A47AE"/>
    <w:rsid w:val="003A4BF1"/>
    <w:rsid w:val="003A4E02"/>
    <w:rsid w:val="003A6958"/>
    <w:rsid w:val="003A6BAA"/>
    <w:rsid w:val="003A748E"/>
    <w:rsid w:val="003A7F5A"/>
    <w:rsid w:val="003B09B5"/>
    <w:rsid w:val="003B290B"/>
    <w:rsid w:val="003B39FD"/>
    <w:rsid w:val="003B3A08"/>
    <w:rsid w:val="003B47F4"/>
    <w:rsid w:val="003B4D55"/>
    <w:rsid w:val="003B58AB"/>
    <w:rsid w:val="003B5E96"/>
    <w:rsid w:val="003B6013"/>
    <w:rsid w:val="003B6885"/>
    <w:rsid w:val="003C0720"/>
    <w:rsid w:val="003C2964"/>
    <w:rsid w:val="003C39AC"/>
    <w:rsid w:val="003C4E5D"/>
    <w:rsid w:val="003C54E0"/>
    <w:rsid w:val="003C64BE"/>
    <w:rsid w:val="003D0A07"/>
    <w:rsid w:val="003D0DB3"/>
    <w:rsid w:val="003D128E"/>
    <w:rsid w:val="003D1E61"/>
    <w:rsid w:val="003D22C1"/>
    <w:rsid w:val="003D37FD"/>
    <w:rsid w:val="003D3C82"/>
    <w:rsid w:val="003D603C"/>
    <w:rsid w:val="003D7373"/>
    <w:rsid w:val="003D739A"/>
    <w:rsid w:val="003D74E1"/>
    <w:rsid w:val="003D7690"/>
    <w:rsid w:val="003E103D"/>
    <w:rsid w:val="003E2114"/>
    <w:rsid w:val="003E2968"/>
    <w:rsid w:val="003E3BD5"/>
    <w:rsid w:val="003E424F"/>
    <w:rsid w:val="003E42D1"/>
    <w:rsid w:val="003E6910"/>
    <w:rsid w:val="003F0A30"/>
    <w:rsid w:val="003F10A9"/>
    <w:rsid w:val="003F2084"/>
    <w:rsid w:val="003F392E"/>
    <w:rsid w:val="003F3BF6"/>
    <w:rsid w:val="003F3DCC"/>
    <w:rsid w:val="003F4E21"/>
    <w:rsid w:val="003F544E"/>
    <w:rsid w:val="003F5A6B"/>
    <w:rsid w:val="003F621A"/>
    <w:rsid w:val="003F7C7A"/>
    <w:rsid w:val="0040199B"/>
    <w:rsid w:val="00402A4B"/>
    <w:rsid w:val="0040311B"/>
    <w:rsid w:val="0040506F"/>
    <w:rsid w:val="00406003"/>
    <w:rsid w:val="00406D37"/>
    <w:rsid w:val="004078C5"/>
    <w:rsid w:val="00407EAE"/>
    <w:rsid w:val="004105F6"/>
    <w:rsid w:val="0041092D"/>
    <w:rsid w:val="0041182E"/>
    <w:rsid w:val="00411B46"/>
    <w:rsid w:val="00412F41"/>
    <w:rsid w:val="00413509"/>
    <w:rsid w:val="004139FE"/>
    <w:rsid w:val="00413AF9"/>
    <w:rsid w:val="00414585"/>
    <w:rsid w:val="00414EF2"/>
    <w:rsid w:val="00414F87"/>
    <w:rsid w:val="004153A7"/>
    <w:rsid w:val="004158E8"/>
    <w:rsid w:val="00416942"/>
    <w:rsid w:val="00422558"/>
    <w:rsid w:val="0042373F"/>
    <w:rsid w:val="0042425C"/>
    <w:rsid w:val="0042432D"/>
    <w:rsid w:val="00425DE5"/>
    <w:rsid w:val="0042741A"/>
    <w:rsid w:val="00427B36"/>
    <w:rsid w:val="00430072"/>
    <w:rsid w:val="0043295C"/>
    <w:rsid w:val="004345B9"/>
    <w:rsid w:val="00436FF7"/>
    <w:rsid w:val="00440401"/>
    <w:rsid w:val="0044049F"/>
    <w:rsid w:val="00440B7C"/>
    <w:rsid w:val="004418AD"/>
    <w:rsid w:val="00441E82"/>
    <w:rsid w:val="0044303F"/>
    <w:rsid w:val="00446856"/>
    <w:rsid w:val="00446FEB"/>
    <w:rsid w:val="00450112"/>
    <w:rsid w:val="00450663"/>
    <w:rsid w:val="004508A9"/>
    <w:rsid w:val="004508D3"/>
    <w:rsid w:val="004510FD"/>
    <w:rsid w:val="00452380"/>
    <w:rsid w:val="004523DE"/>
    <w:rsid w:val="004530B9"/>
    <w:rsid w:val="00454C8E"/>
    <w:rsid w:val="00455E7B"/>
    <w:rsid w:val="00457569"/>
    <w:rsid w:val="00460515"/>
    <w:rsid w:val="00461AD4"/>
    <w:rsid w:val="004631A4"/>
    <w:rsid w:val="00463809"/>
    <w:rsid w:val="00463D2A"/>
    <w:rsid w:val="00463D49"/>
    <w:rsid w:val="004640A6"/>
    <w:rsid w:val="004658C5"/>
    <w:rsid w:val="00465916"/>
    <w:rsid w:val="004661EB"/>
    <w:rsid w:val="004669C7"/>
    <w:rsid w:val="0046700E"/>
    <w:rsid w:val="004675ED"/>
    <w:rsid w:val="00467C5D"/>
    <w:rsid w:val="00467F4A"/>
    <w:rsid w:val="004712B1"/>
    <w:rsid w:val="00471670"/>
    <w:rsid w:val="004720D4"/>
    <w:rsid w:val="0047308E"/>
    <w:rsid w:val="00474E4F"/>
    <w:rsid w:val="00475DC9"/>
    <w:rsid w:val="00476846"/>
    <w:rsid w:val="00477577"/>
    <w:rsid w:val="00480A92"/>
    <w:rsid w:val="00481553"/>
    <w:rsid w:val="00481940"/>
    <w:rsid w:val="0048281B"/>
    <w:rsid w:val="00482D89"/>
    <w:rsid w:val="00482DC0"/>
    <w:rsid w:val="00483824"/>
    <w:rsid w:val="0048514D"/>
    <w:rsid w:val="00485A33"/>
    <w:rsid w:val="004869DE"/>
    <w:rsid w:val="00491F7B"/>
    <w:rsid w:val="004927D6"/>
    <w:rsid w:val="0049537F"/>
    <w:rsid w:val="00495F99"/>
    <w:rsid w:val="00496802"/>
    <w:rsid w:val="004973DF"/>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2E9"/>
    <w:rsid w:val="004C34E1"/>
    <w:rsid w:val="004C4418"/>
    <w:rsid w:val="004C4580"/>
    <w:rsid w:val="004C5997"/>
    <w:rsid w:val="004C60C9"/>
    <w:rsid w:val="004C626C"/>
    <w:rsid w:val="004C65E0"/>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9F4"/>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3FE2"/>
    <w:rsid w:val="00514A60"/>
    <w:rsid w:val="00515206"/>
    <w:rsid w:val="00515B45"/>
    <w:rsid w:val="00516CBE"/>
    <w:rsid w:val="005170D9"/>
    <w:rsid w:val="005174B9"/>
    <w:rsid w:val="005175D6"/>
    <w:rsid w:val="00520223"/>
    <w:rsid w:val="005208F6"/>
    <w:rsid w:val="005219BE"/>
    <w:rsid w:val="00521ED2"/>
    <w:rsid w:val="00523D86"/>
    <w:rsid w:val="00524548"/>
    <w:rsid w:val="00527D66"/>
    <w:rsid w:val="00530490"/>
    <w:rsid w:val="0053209B"/>
    <w:rsid w:val="00532CE1"/>
    <w:rsid w:val="005337A9"/>
    <w:rsid w:val="00534D2E"/>
    <w:rsid w:val="00535C95"/>
    <w:rsid w:val="00535EE7"/>
    <w:rsid w:val="00536007"/>
    <w:rsid w:val="0053732C"/>
    <w:rsid w:val="00537993"/>
    <w:rsid w:val="00537C71"/>
    <w:rsid w:val="005406EC"/>
    <w:rsid w:val="00540AA1"/>
    <w:rsid w:val="00540ACD"/>
    <w:rsid w:val="00540E0B"/>
    <w:rsid w:val="005414C3"/>
    <w:rsid w:val="005414E2"/>
    <w:rsid w:val="00544058"/>
    <w:rsid w:val="00544327"/>
    <w:rsid w:val="005446A3"/>
    <w:rsid w:val="005469D3"/>
    <w:rsid w:val="00546CCE"/>
    <w:rsid w:val="005474DC"/>
    <w:rsid w:val="00547725"/>
    <w:rsid w:val="00547784"/>
    <w:rsid w:val="00550814"/>
    <w:rsid w:val="00551C88"/>
    <w:rsid w:val="0055340A"/>
    <w:rsid w:val="005539DD"/>
    <w:rsid w:val="00554479"/>
    <w:rsid w:val="00554BB9"/>
    <w:rsid w:val="00555E39"/>
    <w:rsid w:val="005603F8"/>
    <w:rsid w:val="0056102A"/>
    <w:rsid w:val="00561B99"/>
    <w:rsid w:val="005620CB"/>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41D1"/>
    <w:rsid w:val="00594633"/>
    <w:rsid w:val="0059472A"/>
    <w:rsid w:val="00595B77"/>
    <w:rsid w:val="00596247"/>
    <w:rsid w:val="0059788D"/>
    <w:rsid w:val="00597ECA"/>
    <w:rsid w:val="005A05F1"/>
    <w:rsid w:val="005A0B51"/>
    <w:rsid w:val="005A16C7"/>
    <w:rsid w:val="005A1869"/>
    <w:rsid w:val="005A1FD1"/>
    <w:rsid w:val="005A4A52"/>
    <w:rsid w:val="005A4A8A"/>
    <w:rsid w:val="005A5267"/>
    <w:rsid w:val="005A55B6"/>
    <w:rsid w:val="005A5E1B"/>
    <w:rsid w:val="005A6CC7"/>
    <w:rsid w:val="005B0170"/>
    <w:rsid w:val="005B09D9"/>
    <w:rsid w:val="005B0CC2"/>
    <w:rsid w:val="005B13C4"/>
    <w:rsid w:val="005B15D1"/>
    <w:rsid w:val="005B25A4"/>
    <w:rsid w:val="005B45AF"/>
    <w:rsid w:val="005B4741"/>
    <w:rsid w:val="005B6610"/>
    <w:rsid w:val="005B67F0"/>
    <w:rsid w:val="005B74B3"/>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F8"/>
    <w:rsid w:val="00613BD2"/>
    <w:rsid w:val="00613CE2"/>
    <w:rsid w:val="00614B74"/>
    <w:rsid w:val="00617E86"/>
    <w:rsid w:val="00620353"/>
    <w:rsid w:val="0062036D"/>
    <w:rsid w:val="0062090E"/>
    <w:rsid w:val="00621320"/>
    <w:rsid w:val="00621A07"/>
    <w:rsid w:val="00622823"/>
    <w:rsid w:val="0062361E"/>
    <w:rsid w:val="00624016"/>
    <w:rsid w:val="006245F2"/>
    <w:rsid w:val="00624B02"/>
    <w:rsid w:val="00624F2D"/>
    <w:rsid w:val="006251B6"/>
    <w:rsid w:val="00631B0B"/>
    <w:rsid w:val="00632FB4"/>
    <w:rsid w:val="006333E4"/>
    <w:rsid w:val="006419AF"/>
    <w:rsid w:val="0064204A"/>
    <w:rsid w:val="006428B0"/>
    <w:rsid w:val="00642F5D"/>
    <w:rsid w:val="00643330"/>
    <w:rsid w:val="0064387B"/>
    <w:rsid w:val="00643EAC"/>
    <w:rsid w:val="00644521"/>
    <w:rsid w:val="006462D4"/>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4D12"/>
    <w:rsid w:val="00675724"/>
    <w:rsid w:val="00675F38"/>
    <w:rsid w:val="00676A53"/>
    <w:rsid w:val="00676CC1"/>
    <w:rsid w:val="006774D1"/>
    <w:rsid w:val="00677AEA"/>
    <w:rsid w:val="0068014E"/>
    <w:rsid w:val="00680F4E"/>
    <w:rsid w:val="00681416"/>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2053"/>
    <w:rsid w:val="006A402D"/>
    <w:rsid w:val="006A4166"/>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3A4A"/>
    <w:rsid w:val="006C4227"/>
    <w:rsid w:val="006C4434"/>
    <w:rsid w:val="006C4FC5"/>
    <w:rsid w:val="006C5BE9"/>
    <w:rsid w:val="006C6D16"/>
    <w:rsid w:val="006C6F50"/>
    <w:rsid w:val="006C75E1"/>
    <w:rsid w:val="006D1685"/>
    <w:rsid w:val="006D3C3F"/>
    <w:rsid w:val="006D55AA"/>
    <w:rsid w:val="006D62EF"/>
    <w:rsid w:val="006E055B"/>
    <w:rsid w:val="006E21AA"/>
    <w:rsid w:val="006E2A8B"/>
    <w:rsid w:val="006E344F"/>
    <w:rsid w:val="006E3CBA"/>
    <w:rsid w:val="006E6E38"/>
    <w:rsid w:val="006E6E7E"/>
    <w:rsid w:val="006E6FA7"/>
    <w:rsid w:val="006E7560"/>
    <w:rsid w:val="006F045A"/>
    <w:rsid w:val="006F12D4"/>
    <w:rsid w:val="006F13DB"/>
    <w:rsid w:val="006F1EDA"/>
    <w:rsid w:val="006F26EF"/>
    <w:rsid w:val="006F4814"/>
    <w:rsid w:val="006F4910"/>
    <w:rsid w:val="006F650A"/>
    <w:rsid w:val="006F6D47"/>
    <w:rsid w:val="00700255"/>
    <w:rsid w:val="007008F4"/>
    <w:rsid w:val="00702B1A"/>
    <w:rsid w:val="007034B0"/>
    <w:rsid w:val="0070439C"/>
    <w:rsid w:val="00704EFF"/>
    <w:rsid w:val="00705607"/>
    <w:rsid w:val="00706DCB"/>
    <w:rsid w:val="00707DFE"/>
    <w:rsid w:val="0071117B"/>
    <w:rsid w:val="007119C9"/>
    <w:rsid w:val="00712D2F"/>
    <w:rsid w:val="00713320"/>
    <w:rsid w:val="00716BA0"/>
    <w:rsid w:val="00716E25"/>
    <w:rsid w:val="00717A54"/>
    <w:rsid w:val="0072021D"/>
    <w:rsid w:val="007209F2"/>
    <w:rsid w:val="007222B6"/>
    <w:rsid w:val="00723BEA"/>
    <w:rsid w:val="0072425F"/>
    <w:rsid w:val="00724826"/>
    <w:rsid w:val="007254D7"/>
    <w:rsid w:val="0072583E"/>
    <w:rsid w:val="00725CA2"/>
    <w:rsid w:val="00725D3C"/>
    <w:rsid w:val="00726F10"/>
    <w:rsid w:val="0073140A"/>
    <w:rsid w:val="00731656"/>
    <w:rsid w:val="007320D5"/>
    <w:rsid w:val="0073267D"/>
    <w:rsid w:val="007328CA"/>
    <w:rsid w:val="00734134"/>
    <w:rsid w:val="007359AB"/>
    <w:rsid w:val="0073615C"/>
    <w:rsid w:val="0073620E"/>
    <w:rsid w:val="00737569"/>
    <w:rsid w:val="007376E8"/>
    <w:rsid w:val="00737B01"/>
    <w:rsid w:val="0074009A"/>
    <w:rsid w:val="00740AC1"/>
    <w:rsid w:val="00741160"/>
    <w:rsid w:val="00742E22"/>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3E66"/>
    <w:rsid w:val="007952ED"/>
    <w:rsid w:val="00796B14"/>
    <w:rsid w:val="007977F8"/>
    <w:rsid w:val="007A0FDF"/>
    <w:rsid w:val="007A1087"/>
    <w:rsid w:val="007A27EF"/>
    <w:rsid w:val="007A50C2"/>
    <w:rsid w:val="007A7F89"/>
    <w:rsid w:val="007B0734"/>
    <w:rsid w:val="007B25C0"/>
    <w:rsid w:val="007B27E3"/>
    <w:rsid w:val="007B30A2"/>
    <w:rsid w:val="007B5293"/>
    <w:rsid w:val="007B58F8"/>
    <w:rsid w:val="007B5F98"/>
    <w:rsid w:val="007B7646"/>
    <w:rsid w:val="007B78FA"/>
    <w:rsid w:val="007B7E79"/>
    <w:rsid w:val="007C034D"/>
    <w:rsid w:val="007C2BFC"/>
    <w:rsid w:val="007C3649"/>
    <w:rsid w:val="007C62FD"/>
    <w:rsid w:val="007C67EB"/>
    <w:rsid w:val="007C72E2"/>
    <w:rsid w:val="007C7ACA"/>
    <w:rsid w:val="007D0698"/>
    <w:rsid w:val="007D0E7E"/>
    <w:rsid w:val="007D244D"/>
    <w:rsid w:val="007D2A91"/>
    <w:rsid w:val="007D3143"/>
    <w:rsid w:val="007D3AE2"/>
    <w:rsid w:val="007D51C7"/>
    <w:rsid w:val="007D5A57"/>
    <w:rsid w:val="007D60AA"/>
    <w:rsid w:val="007D6952"/>
    <w:rsid w:val="007D715C"/>
    <w:rsid w:val="007E065A"/>
    <w:rsid w:val="007E0FF1"/>
    <w:rsid w:val="007E243E"/>
    <w:rsid w:val="007E26DA"/>
    <w:rsid w:val="007E36EA"/>
    <w:rsid w:val="007E3F0B"/>
    <w:rsid w:val="007E6886"/>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67A1"/>
    <w:rsid w:val="00807164"/>
    <w:rsid w:val="00807E70"/>
    <w:rsid w:val="0081000B"/>
    <w:rsid w:val="0081069B"/>
    <w:rsid w:val="00810DFB"/>
    <w:rsid w:val="00812633"/>
    <w:rsid w:val="008129A1"/>
    <w:rsid w:val="00812AFE"/>
    <w:rsid w:val="008139EB"/>
    <w:rsid w:val="00815931"/>
    <w:rsid w:val="00815D66"/>
    <w:rsid w:val="00815FDF"/>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3E89"/>
    <w:rsid w:val="0083405D"/>
    <w:rsid w:val="008349EC"/>
    <w:rsid w:val="00835389"/>
    <w:rsid w:val="00835E13"/>
    <w:rsid w:val="00836846"/>
    <w:rsid w:val="0083795E"/>
    <w:rsid w:val="00840570"/>
    <w:rsid w:val="0084087D"/>
    <w:rsid w:val="00841B80"/>
    <w:rsid w:val="00841BB1"/>
    <w:rsid w:val="008438B6"/>
    <w:rsid w:val="00844186"/>
    <w:rsid w:val="008444BE"/>
    <w:rsid w:val="008463F0"/>
    <w:rsid w:val="00846BDD"/>
    <w:rsid w:val="00846E61"/>
    <w:rsid w:val="0084749B"/>
    <w:rsid w:val="008478E6"/>
    <w:rsid w:val="00850652"/>
    <w:rsid w:val="00850B82"/>
    <w:rsid w:val="00851FE7"/>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0F28"/>
    <w:rsid w:val="008814B9"/>
    <w:rsid w:val="00881A9A"/>
    <w:rsid w:val="00883928"/>
    <w:rsid w:val="00887210"/>
    <w:rsid w:val="008873C1"/>
    <w:rsid w:val="00887F5C"/>
    <w:rsid w:val="00890AEE"/>
    <w:rsid w:val="00891668"/>
    <w:rsid w:val="00891DCF"/>
    <w:rsid w:val="0089331F"/>
    <w:rsid w:val="00893F56"/>
    <w:rsid w:val="00893FF9"/>
    <w:rsid w:val="0089407E"/>
    <w:rsid w:val="00896A0D"/>
    <w:rsid w:val="00896AF0"/>
    <w:rsid w:val="00897C56"/>
    <w:rsid w:val="008A283B"/>
    <w:rsid w:val="008A2A67"/>
    <w:rsid w:val="008A342E"/>
    <w:rsid w:val="008A3C75"/>
    <w:rsid w:val="008A4A21"/>
    <w:rsid w:val="008B067D"/>
    <w:rsid w:val="008B0A80"/>
    <w:rsid w:val="008B0CF7"/>
    <w:rsid w:val="008B0F3F"/>
    <w:rsid w:val="008B2D78"/>
    <w:rsid w:val="008B4CCB"/>
    <w:rsid w:val="008B6B6D"/>
    <w:rsid w:val="008B7BA8"/>
    <w:rsid w:val="008B7C17"/>
    <w:rsid w:val="008B7F68"/>
    <w:rsid w:val="008C0709"/>
    <w:rsid w:val="008C0F46"/>
    <w:rsid w:val="008C19AD"/>
    <w:rsid w:val="008C2D44"/>
    <w:rsid w:val="008C35B2"/>
    <w:rsid w:val="008C39B2"/>
    <w:rsid w:val="008C58DB"/>
    <w:rsid w:val="008C743C"/>
    <w:rsid w:val="008C7F58"/>
    <w:rsid w:val="008D01F7"/>
    <w:rsid w:val="008D09D0"/>
    <w:rsid w:val="008D0F1C"/>
    <w:rsid w:val="008D1AE2"/>
    <w:rsid w:val="008D1FF1"/>
    <w:rsid w:val="008D24E2"/>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4E9E"/>
    <w:rsid w:val="009051AF"/>
    <w:rsid w:val="009063F7"/>
    <w:rsid w:val="00906A5F"/>
    <w:rsid w:val="009079AE"/>
    <w:rsid w:val="00907D41"/>
    <w:rsid w:val="009105AC"/>
    <w:rsid w:val="009106B4"/>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27CF6"/>
    <w:rsid w:val="00930988"/>
    <w:rsid w:val="0093187D"/>
    <w:rsid w:val="00932EAF"/>
    <w:rsid w:val="0093434A"/>
    <w:rsid w:val="0093648C"/>
    <w:rsid w:val="00936C7A"/>
    <w:rsid w:val="00940491"/>
    <w:rsid w:val="00943644"/>
    <w:rsid w:val="00944D3B"/>
    <w:rsid w:val="00945B60"/>
    <w:rsid w:val="00946538"/>
    <w:rsid w:val="0094667D"/>
    <w:rsid w:val="0094710D"/>
    <w:rsid w:val="00947A85"/>
    <w:rsid w:val="00947AB0"/>
    <w:rsid w:val="00951986"/>
    <w:rsid w:val="0095366D"/>
    <w:rsid w:val="009555AF"/>
    <w:rsid w:val="009564A8"/>
    <w:rsid w:val="0095680C"/>
    <w:rsid w:val="0095782E"/>
    <w:rsid w:val="00957948"/>
    <w:rsid w:val="00961A66"/>
    <w:rsid w:val="009622BB"/>
    <w:rsid w:val="00967873"/>
    <w:rsid w:val="00967DF9"/>
    <w:rsid w:val="00971B60"/>
    <w:rsid w:val="009726D3"/>
    <w:rsid w:val="00973719"/>
    <w:rsid w:val="00973A1F"/>
    <w:rsid w:val="009754DE"/>
    <w:rsid w:val="00976F82"/>
    <w:rsid w:val="00977166"/>
    <w:rsid w:val="00977285"/>
    <w:rsid w:val="00977AEA"/>
    <w:rsid w:val="009802E9"/>
    <w:rsid w:val="009804F6"/>
    <w:rsid w:val="009836C1"/>
    <w:rsid w:val="00983DE7"/>
    <w:rsid w:val="00984C6F"/>
    <w:rsid w:val="009859C2"/>
    <w:rsid w:val="00985C6B"/>
    <w:rsid w:val="0098634C"/>
    <w:rsid w:val="009863D6"/>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39B5"/>
    <w:rsid w:val="009A4F2D"/>
    <w:rsid w:val="009A5842"/>
    <w:rsid w:val="009A7FD6"/>
    <w:rsid w:val="009B0AC6"/>
    <w:rsid w:val="009B115E"/>
    <w:rsid w:val="009B1EAC"/>
    <w:rsid w:val="009B3A13"/>
    <w:rsid w:val="009B4A99"/>
    <w:rsid w:val="009B550C"/>
    <w:rsid w:val="009B63B1"/>
    <w:rsid w:val="009B63FD"/>
    <w:rsid w:val="009B67A8"/>
    <w:rsid w:val="009B6F8E"/>
    <w:rsid w:val="009C2377"/>
    <w:rsid w:val="009C2701"/>
    <w:rsid w:val="009C2C6F"/>
    <w:rsid w:val="009C3974"/>
    <w:rsid w:val="009C45E6"/>
    <w:rsid w:val="009C497F"/>
    <w:rsid w:val="009C5A12"/>
    <w:rsid w:val="009C6C36"/>
    <w:rsid w:val="009C72F3"/>
    <w:rsid w:val="009C7E91"/>
    <w:rsid w:val="009D04E3"/>
    <w:rsid w:val="009D0AA0"/>
    <w:rsid w:val="009D222B"/>
    <w:rsid w:val="009D3D27"/>
    <w:rsid w:val="009D47FF"/>
    <w:rsid w:val="009D4AF2"/>
    <w:rsid w:val="009D5D6D"/>
    <w:rsid w:val="009D6E75"/>
    <w:rsid w:val="009E0B4C"/>
    <w:rsid w:val="009E0C3B"/>
    <w:rsid w:val="009E0FB1"/>
    <w:rsid w:val="009E279A"/>
    <w:rsid w:val="009E2FF0"/>
    <w:rsid w:val="009E35DF"/>
    <w:rsid w:val="009E3A9A"/>
    <w:rsid w:val="009E4C75"/>
    <w:rsid w:val="009E57C4"/>
    <w:rsid w:val="009E6437"/>
    <w:rsid w:val="009E7AA6"/>
    <w:rsid w:val="009E7E17"/>
    <w:rsid w:val="009E7E82"/>
    <w:rsid w:val="009F08F3"/>
    <w:rsid w:val="009F104D"/>
    <w:rsid w:val="009F28E7"/>
    <w:rsid w:val="009F3D23"/>
    <w:rsid w:val="009F403D"/>
    <w:rsid w:val="009F7236"/>
    <w:rsid w:val="00A00C50"/>
    <w:rsid w:val="00A01481"/>
    <w:rsid w:val="00A018B5"/>
    <w:rsid w:val="00A065F2"/>
    <w:rsid w:val="00A07B7B"/>
    <w:rsid w:val="00A107B0"/>
    <w:rsid w:val="00A10EAC"/>
    <w:rsid w:val="00A10ED7"/>
    <w:rsid w:val="00A10F8F"/>
    <w:rsid w:val="00A13614"/>
    <w:rsid w:val="00A14F4E"/>
    <w:rsid w:val="00A166CA"/>
    <w:rsid w:val="00A17646"/>
    <w:rsid w:val="00A20BD8"/>
    <w:rsid w:val="00A21EF6"/>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693F"/>
    <w:rsid w:val="00A375DB"/>
    <w:rsid w:val="00A405FC"/>
    <w:rsid w:val="00A409BC"/>
    <w:rsid w:val="00A41E40"/>
    <w:rsid w:val="00A454D0"/>
    <w:rsid w:val="00A46A1F"/>
    <w:rsid w:val="00A47698"/>
    <w:rsid w:val="00A47962"/>
    <w:rsid w:val="00A500B0"/>
    <w:rsid w:val="00A50720"/>
    <w:rsid w:val="00A51716"/>
    <w:rsid w:val="00A518E5"/>
    <w:rsid w:val="00A52CB5"/>
    <w:rsid w:val="00A52D28"/>
    <w:rsid w:val="00A5399D"/>
    <w:rsid w:val="00A53DC9"/>
    <w:rsid w:val="00A540B0"/>
    <w:rsid w:val="00A55BB7"/>
    <w:rsid w:val="00A55C18"/>
    <w:rsid w:val="00A5602D"/>
    <w:rsid w:val="00A57255"/>
    <w:rsid w:val="00A578BF"/>
    <w:rsid w:val="00A579FC"/>
    <w:rsid w:val="00A60A0C"/>
    <w:rsid w:val="00A62D97"/>
    <w:rsid w:val="00A62F52"/>
    <w:rsid w:val="00A634D0"/>
    <w:rsid w:val="00A63907"/>
    <w:rsid w:val="00A63DC8"/>
    <w:rsid w:val="00A63E79"/>
    <w:rsid w:val="00A65B8C"/>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87EF2"/>
    <w:rsid w:val="00A90FCC"/>
    <w:rsid w:val="00A9170F"/>
    <w:rsid w:val="00A919D5"/>
    <w:rsid w:val="00A93431"/>
    <w:rsid w:val="00A9356A"/>
    <w:rsid w:val="00A942FD"/>
    <w:rsid w:val="00A94472"/>
    <w:rsid w:val="00A9475D"/>
    <w:rsid w:val="00A960B7"/>
    <w:rsid w:val="00A96522"/>
    <w:rsid w:val="00A97187"/>
    <w:rsid w:val="00A97617"/>
    <w:rsid w:val="00AA1D42"/>
    <w:rsid w:val="00AA36C1"/>
    <w:rsid w:val="00AA45E7"/>
    <w:rsid w:val="00AA5084"/>
    <w:rsid w:val="00AA5613"/>
    <w:rsid w:val="00AA6F94"/>
    <w:rsid w:val="00AA7D3C"/>
    <w:rsid w:val="00AB0524"/>
    <w:rsid w:val="00AB1928"/>
    <w:rsid w:val="00AB1B41"/>
    <w:rsid w:val="00AB1FC7"/>
    <w:rsid w:val="00AB2E94"/>
    <w:rsid w:val="00AB33BD"/>
    <w:rsid w:val="00AB34CA"/>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D7D69"/>
    <w:rsid w:val="00AE062E"/>
    <w:rsid w:val="00AE2E42"/>
    <w:rsid w:val="00AE3CF9"/>
    <w:rsid w:val="00AE511F"/>
    <w:rsid w:val="00AE53F6"/>
    <w:rsid w:val="00AE6D1B"/>
    <w:rsid w:val="00AE77A4"/>
    <w:rsid w:val="00AF13C2"/>
    <w:rsid w:val="00AF1E27"/>
    <w:rsid w:val="00AF211A"/>
    <w:rsid w:val="00AF2655"/>
    <w:rsid w:val="00AF46D6"/>
    <w:rsid w:val="00AF472C"/>
    <w:rsid w:val="00AF4EB9"/>
    <w:rsid w:val="00AF4F1B"/>
    <w:rsid w:val="00AF5019"/>
    <w:rsid w:val="00AF5A9D"/>
    <w:rsid w:val="00AF6B7B"/>
    <w:rsid w:val="00AF7256"/>
    <w:rsid w:val="00B00229"/>
    <w:rsid w:val="00B016A9"/>
    <w:rsid w:val="00B02978"/>
    <w:rsid w:val="00B04144"/>
    <w:rsid w:val="00B05370"/>
    <w:rsid w:val="00B0585A"/>
    <w:rsid w:val="00B07E2D"/>
    <w:rsid w:val="00B07FB0"/>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6822"/>
    <w:rsid w:val="00B2765B"/>
    <w:rsid w:val="00B2797E"/>
    <w:rsid w:val="00B30929"/>
    <w:rsid w:val="00B30B87"/>
    <w:rsid w:val="00B31ACB"/>
    <w:rsid w:val="00B31CAA"/>
    <w:rsid w:val="00B31D9E"/>
    <w:rsid w:val="00B31F14"/>
    <w:rsid w:val="00B32FDE"/>
    <w:rsid w:val="00B34D89"/>
    <w:rsid w:val="00B36600"/>
    <w:rsid w:val="00B4087F"/>
    <w:rsid w:val="00B40DE7"/>
    <w:rsid w:val="00B4148D"/>
    <w:rsid w:val="00B43038"/>
    <w:rsid w:val="00B432D8"/>
    <w:rsid w:val="00B4441D"/>
    <w:rsid w:val="00B46307"/>
    <w:rsid w:val="00B468EA"/>
    <w:rsid w:val="00B5031E"/>
    <w:rsid w:val="00B513AE"/>
    <w:rsid w:val="00B5171B"/>
    <w:rsid w:val="00B523FA"/>
    <w:rsid w:val="00B52965"/>
    <w:rsid w:val="00B54071"/>
    <w:rsid w:val="00B55E39"/>
    <w:rsid w:val="00B56647"/>
    <w:rsid w:val="00B56B7F"/>
    <w:rsid w:val="00B579A5"/>
    <w:rsid w:val="00B57C02"/>
    <w:rsid w:val="00B602F6"/>
    <w:rsid w:val="00B61D6E"/>
    <w:rsid w:val="00B63234"/>
    <w:rsid w:val="00B639AC"/>
    <w:rsid w:val="00B64B64"/>
    <w:rsid w:val="00B64D4B"/>
    <w:rsid w:val="00B658C1"/>
    <w:rsid w:val="00B67395"/>
    <w:rsid w:val="00B67845"/>
    <w:rsid w:val="00B67AB3"/>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4BB4"/>
    <w:rsid w:val="00B95313"/>
    <w:rsid w:val="00B95917"/>
    <w:rsid w:val="00B95941"/>
    <w:rsid w:val="00B97253"/>
    <w:rsid w:val="00B974C0"/>
    <w:rsid w:val="00B977B2"/>
    <w:rsid w:val="00BA037C"/>
    <w:rsid w:val="00BA0A29"/>
    <w:rsid w:val="00BA0EF7"/>
    <w:rsid w:val="00BA1331"/>
    <w:rsid w:val="00BA15BC"/>
    <w:rsid w:val="00BA3E6E"/>
    <w:rsid w:val="00BA41B2"/>
    <w:rsid w:val="00BA6942"/>
    <w:rsid w:val="00BA7C5C"/>
    <w:rsid w:val="00BA7CC6"/>
    <w:rsid w:val="00BB00B4"/>
    <w:rsid w:val="00BB018D"/>
    <w:rsid w:val="00BB09A1"/>
    <w:rsid w:val="00BB1D1B"/>
    <w:rsid w:val="00BB20FC"/>
    <w:rsid w:val="00BB2445"/>
    <w:rsid w:val="00BB42B5"/>
    <w:rsid w:val="00BB46D9"/>
    <w:rsid w:val="00BB4BBA"/>
    <w:rsid w:val="00BB518F"/>
    <w:rsid w:val="00BB64BF"/>
    <w:rsid w:val="00BB6922"/>
    <w:rsid w:val="00BB7514"/>
    <w:rsid w:val="00BC1682"/>
    <w:rsid w:val="00BC19F9"/>
    <w:rsid w:val="00BC1C9B"/>
    <w:rsid w:val="00BC2305"/>
    <w:rsid w:val="00BC39FB"/>
    <w:rsid w:val="00BC3E64"/>
    <w:rsid w:val="00BC41DB"/>
    <w:rsid w:val="00BC47DD"/>
    <w:rsid w:val="00BC648B"/>
    <w:rsid w:val="00BD01B9"/>
    <w:rsid w:val="00BD0661"/>
    <w:rsid w:val="00BD226B"/>
    <w:rsid w:val="00BD24A7"/>
    <w:rsid w:val="00BD2E25"/>
    <w:rsid w:val="00BD33BB"/>
    <w:rsid w:val="00BD35A3"/>
    <w:rsid w:val="00BD384D"/>
    <w:rsid w:val="00BD3B42"/>
    <w:rsid w:val="00BD5350"/>
    <w:rsid w:val="00BD5545"/>
    <w:rsid w:val="00BD6D84"/>
    <w:rsid w:val="00BE01FD"/>
    <w:rsid w:val="00BE0898"/>
    <w:rsid w:val="00BE0FD3"/>
    <w:rsid w:val="00BE11A6"/>
    <w:rsid w:val="00BE1D3C"/>
    <w:rsid w:val="00BE276E"/>
    <w:rsid w:val="00BE2956"/>
    <w:rsid w:val="00BE2A6C"/>
    <w:rsid w:val="00BE3970"/>
    <w:rsid w:val="00BE496A"/>
    <w:rsid w:val="00BE5A9D"/>
    <w:rsid w:val="00BF60BB"/>
    <w:rsid w:val="00BF75F6"/>
    <w:rsid w:val="00BF7BB8"/>
    <w:rsid w:val="00C011B4"/>
    <w:rsid w:val="00C0337D"/>
    <w:rsid w:val="00C03AE0"/>
    <w:rsid w:val="00C06F61"/>
    <w:rsid w:val="00C074B6"/>
    <w:rsid w:val="00C07F68"/>
    <w:rsid w:val="00C10905"/>
    <w:rsid w:val="00C1096F"/>
    <w:rsid w:val="00C10A16"/>
    <w:rsid w:val="00C11597"/>
    <w:rsid w:val="00C11746"/>
    <w:rsid w:val="00C129E8"/>
    <w:rsid w:val="00C130BC"/>
    <w:rsid w:val="00C15013"/>
    <w:rsid w:val="00C15915"/>
    <w:rsid w:val="00C15ACA"/>
    <w:rsid w:val="00C17369"/>
    <w:rsid w:val="00C1796F"/>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1AC3"/>
    <w:rsid w:val="00C32377"/>
    <w:rsid w:val="00C32E11"/>
    <w:rsid w:val="00C334F7"/>
    <w:rsid w:val="00C347FB"/>
    <w:rsid w:val="00C34DEA"/>
    <w:rsid w:val="00C3720E"/>
    <w:rsid w:val="00C401D0"/>
    <w:rsid w:val="00C40725"/>
    <w:rsid w:val="00C42009"/>
    <w:rsid w:val="00C43172"/>
    <w:rsid w:val="00C43E58"/>
    <w:rsid w:val="00C44354"/>
    <w:rsid w:val="00C44469"/>
    <w:rsid w:val="00C44FD2"/>
    <w:rsid w:val="00C5005B"/>
    <w:rsid w:val="00C509BD"/>
    <w:rsid w:val="00C51789"/>
    <w:rsid w:val="00C51C82"/>
    <w:rsid w:val="00C521FE"/>
    <w:rsid w:val="00C52756"/>
    <w:rsid w:val="00C5313F"/>
    <w:rsid w:val="00C55C06"/>
    <w:rsid w:val="00C55FAA"/>
    <w:rsid w:val="00C564BD"/>
    <w:rsid w:val="00C57EBF"/>
    <w:rsid w:val="00C60325"/>
    <w:rsid w:val="00C60CD2"/>
    <w:rsid w:val="00C612E3"/>
    <w:rsid w:val="00C6143E"/>
    <w:rsid w:val="00C61E39"/>
    <w:rsid w:val="00C61ED4"/>
    <w:rsid w:val="00C62247"/>
    <w:rsid w:val="00C6331D"/>
    <w:rsid w:val="00C63BCC"/>
    <w:rsid w:val="00C65D59"/>
    <w:rsid w:val="00C6651E"/>
    <w:rsid w:val="00C67417"/>
    <w:rsid w:val="00C67C23"/>
    <w:rsid w:val="00C70B9B"/>
    <w:rsid w:val="00C70C57"/>
    <w:rsid w:val="00C7101F"/>
    <w:rsid w:val="00C7228A"/>
    <w:rsid w:val="00C725D0"/>
    <w:rsid w:val="00C72DFA"/>
    <w:rsid w:val="00C7307F"/>
    <w:rsid w:val="00C73456"/>
    <w:rsid w:val="00C74565"/>
    <w:rsid w:val="00C75AC1"/>
    <w:rsid w:val="00C7606A"/>
    <w:rsid w:val="00C76695"/>
    <w:rsid w:val="00C76EA7"/>
    <w:rsid w:val="00C77B40"/>
    <w:rsid w:val="00C80918"/>
    <w:rsid w:val="00C81BB0"/>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D3E"/>
    <w:rsid w:val="00CA597F"/>
    <w:rsid w:val="00CA5FC5"/>
    <w:rsid w:val="00CA60CB"/>
    <w:rsid w:val="00CA6573"/>
    <w:rsid w:val="00CA662C"/>
    <w:rsid w:val="00CA6BE9"/>
    <w:rsid w:val="00CA7324"/>
    <w:rsid w:val="00CA734C"/>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523"/>
    <w:rsid w:val="00CD0C46"/>
    <w:rsid w:val="00CD16F6"/>
    <w:rsid w:val="00CD2176"/>
    <w:rsid w:val="00CD2A08"/>
    <w:rsid w:val="00CD305E"/>
    <w:rsid w:val="00CD695B"/>
    <w:rsid w:val="00CD6D4B"/>
    <w:rsid w:val="00CD6EEF"/>
    <w:rsid w:val="00CE07B0"/>
    <w:rsid w:val="00CE0CBE"/>
    <w:rsid w:val="00CE1248"/>
    <w:rsid w:val="00CE1833"/>
    <w:rsid w:val="00CE19E4"/>
    <w:rsid w:val="00CE3AB2"/>
    <w:rsid w:val="00CE3DB1"/>
    <w:rsid w:val="00CE48FB"/>
    <w:rsid w:val="00CE4B57"/>
    <w:rsid w:val="00CE58D9"/>
    <w:rsid w:val="00CE594C"/>
    <w:rsid w:val="00CE5E1F"/>
    <w:rsid w:val="00CE632B"/>
    <w:rsid w:val="00CE69B6"/>
    <w:rsid w:val="00CE7255"/>
    <w:rsid w:val="00CE728A"/>
    <w:rsid w:val="00CE78C9"/>
    <w:rsid w:val="00CF137D"/>
    <w:rsid w:val="00CF2F11"/>
    <w:rsid w:val="00CF33FA"/>
    <w:rsid w:val="00CF3D32"/>
    <w:rsid w:val="00CF3EF6"/>
    <w:rsid w:val="00CF43C4"/>
    <w:rsid w:val="00CF590C"/>
    <w:rsid w:val="00CF6442"/>
    <w:rsid w:val="00CF66F5"/>
    <w:rsid w:val="00CF6B5B"/>
    <w:rsid w:val="00CF6EC1"/>
    <w:rsid w:val="00D00B4A"/>
    <w:rsid w:val="00D01A91"/>
    <w:rsid w:val="00D02689"/>
    <w:rsid w:val="00D02A55"/>
    <w:rsid w:val="00D02DF9"/>
    <w:rsid w:val="00D03567"/>
    <w:rsid w:val="00D04923"/>
    <w:rsid w:val="00D05E1E"/>
    <w:rsid w:val="00D0612D"/>
    <w:rsid w:val="00D111D5"/>
    <w:rsid w:val="00D139F4"/>
    <w:rsid w:val="00D13FAE"/>
    <w:rsid w:val="00D1424A"/>
    <w:rsid w:val="00D17D7C"/>
    <w:rsid w:val="00D2133C"/>
    <w:rsid w:val="00D21DE9"/>
    <w:rsid w:val="00D24F64"/>
    <w:rsid w:val="00D258CC"/>
    <w:rsid w:val="00D30535"/>
    <w:rsid w:val="00D30F66"/>
    <w:rsid w:val="00D311A6"/>
    <w:rsid w:val="00D31288"/>
    <w:rsid w:val="00D31815"/>
    <w:rsid w:val="00D324CB"/>
    <w:rsid w:val="00D32C67"/>
    <w:rsid w:val="00D34DCB"/>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6B93"/>
    <w:rsid w:val="00D57531"/>
    <w:rsid w:val="00D57D05"/>
    <w:rsid w:val="00D57FBA"/>
    <w:rsid w:val="00D623E2"/>
    <w:rsid w:val="00D63EAB"/>
    <w:rsid w:val="00D64325"/>
    <w:rsid w:val="00D652C9"/>
    <w:rsid w:val="00D659F8"/>
    <w:rsid w:val="00D65C75"/>
    <w:rsid w:val="00D67948"/>
    <w:rsid w:val="00D706E3"/>
    <w:rsid w:val="00D715DB"/>
    <w:rsid w:val="00D73745"/>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499B"/>
    <w:rsid w:val="00D85A1A"/>
    <w:rsid w:val="00D85B1D"/>
    <w:rsid w:val="00D86729"/>
    <w:rsid w:val="00D868A0"/>
    <w:rsid w:val="00D869D5"/>
    <w:rsid w:val="00D90FEB"/>
    <w:rsid w:val="00D922AC"/>
    <w:rsid w:val="00D92465"/>
    <w:rsid w:val="00D92B66"/>
    <w:rsid w:val="00D936A3"/>
    <w:rsid w:val="00D9370A"/>
    <w:rsid w:val="00D93C3B"/>
    <w:rsid w:val="00D952E9"/>
    <w:rsid w:val="00D95CC4"/>
    <w:rsid w:val="00D95F0A"/>
    <w:rsid w:val="00D974A2"/>
    <w:rsid w:val="00D97A3F"/>
    <w:rsid w:val="00DA0D9F"/>
    <w:rsid w:val="00DA0E77"/>
    <w:rsid w:val="00DA2282"/>
    <w:rsid w:val="00DA2ADC"/>
    <w:rsid w:val="00DA3384"/>
    <w:rsid w:val="00DA3FF0"/>
    <w:rsid w:val="00DA40BD"/>
    <w:rsid w:val="00DA500C"/>
    <w:rsid w:val="00DA519B"/>
    <w:rsid w:val="00DA5366"/>
    <w:rsid w:val="00DA59CA"/>
    <w:rsid w:val="00DA5E70"/>
    <w:rsid w:val="00DA60AE"/>
    <w:rsid w:val="00DB0338"/>
    <w:rsid w:val="00DB0C27"/>
    <w:rsid w:val="00DB1887"/>
    <w:rsid w:val="00DB2563"/>
    <w:rsid w:val="00DB2DAC"/>
    <w:rsid w:val="00DB41BA"/>
    <w:rsid w:val="00DB519A"/>
    <w:rsid w:val="00DB52AA"/>
    <w:rsid w:val="00DB6D65"/>
    <w:rsid w:val="00DB7DA8"/>
    <w:rsid w:val="00DC0157"/>
    <w:rsid w:val="00DC15C4"/>
    <w:rsid w:val="00DC1881"/>
    <w:rsid w:val="00DC2A4B"/>
    <w:rsid w:val="00DC3995"/>
    <w:rsid w:val="00DC4EC5"/>
    <w:rsid w:val="00DC507E"/>
    <w:rsid w:val="00DC53F4"/>
    <w:rsid w:val="00DC698A"/>
    <w:rsid w:val="00DD020C"/>
    <w:rsid w:val="00DD09AA"/>
    <w:rsid w:val="00DD0ECF"/>
    <w:rsid w:val="00DD245B"/>
    <w:rsid w:val="00DD2BF9"/>
    <w:rsid w:val="00DD2DCF"/>
    <w:rsid w:val="00DD2F9E"/>
    <w:rsid w:val="00DD3F79"/>
    <w:rsid w:val="00DD439C"/>
    <w:rsid w:val="00DD4708"/>
    <w:rsid w:val="00DD541F"/>
    <w:rsid w:val="00DD7456"/>
    <w:rsid w:val="00DE1B2E"/>
    <w:rsid w:val="00DE1D8E"/>
    <w:rsid w:val="00DE1EFA"/>
    <w:rsid w:val="00DE4C0D"/>
    <w:rsid w:val="00DE5483"/>
    <w:rsid w:val="00DE5F49"/>
    <w:rsid w:val="00DE7655"/>
    <w:rsid w:val="00DE7DEB"/>
    <w:rsid w:val="00DF045B"/>
    <w:rsid w:val="00DF07F0"/>
    <w:rsid w:val="00DF3461"/>
    <w:rsid w:val="00DF3A57"/>
    <w:rsid w:val="00DF41EF"/>
    <w:rsid w:val="00DF68C4"/>
    <w:rsid w:val="00DF71E0"/>
    <w:rsid w:val="00DF760C"/>
    <w:rsid w:val="00DF7C77"/>
    <w:rsid w:val="00DF7D8F"/>
    <w:rsid w:val="00E03196"/>
    <w:rsid w:val="00E0325E"/>
    <w:rsid w:val="00E03561"/>
    <w:rsid w:val="00E04091"/>
    <w:rsid w:val="00E0432B"/>
    <w:rsid w:val="00E048DB"/>
    <w:rsid w:val="00E0624A"/>
    <w:rsid w:val="00E06702"/>
    <w:rsid w:val="00E10B75"/>
    <w:rsid w:val="00E11210"/>
    <w:rsid w:val="00E12524"/>
    <w:rsid w:val="00E125A9"/>
    <w:rsid w:val="00E12F9F"/>
    <w:rsid w:val="00E13077"/>
    <w:rsid w:val="00E132DD"/>
    <w:rsid w:val="00E14D78"/>
    <w:rsid w:val="00E154A9"/>
    <w:rsid w:val="00E1771E"/>
    <w:rsid w:val="00E20D6B"/>
    <w:rsid w:val="00E211FE"/>
    <w:rsid w:val="00E214F8"/>
    <w:rsid w:val="00E22C81"/>
    <w:rsid w:val="00E23156"/>
    <w:rsid w:val="00E2330C"/>
    <w:rsid w:val="00E236E9"/>
    <w:rsid w:val="00E23ACA"/>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3BB"/>
    <w:rsid w:val="00E505A8"/>
    <w:rsid w:val="00E509F1"/>
    <w:rsid w:val="00E50AEF"/>
    <w:rsid w:val="00E51408"/>
    <w:rsid w:val="00E51930"/>
    <w:rsid w:val="00E521F6"/>
    <w:rsid w:val="00E5252B"/>
    <w:rsid w:val="00E535D4"/>
    <w:rsid w:val="00E53605"/>
    <w:rsid w:val="00E55887"/>
    <w:rsid w:val="00E55BDF"/>
    <w:rsid w:val="00E576A2"/>
    <w:rsid w:val="00E577AB"/>
    <w:rsid w:val="00E6153C"/>
    <w:rsid w:val="00E645D8"/>
    <w:rsid w:val="00E647C7"/>
    <w:rsid w:val="00E64B30"/>
    <w:rsid w:val="00E64B59"/>
    <w:rsid w:val="00E64FE9"/>
    <w:rsid w:val="00E65E0B"/>
    <w:rsid w:val="00E665B7"/>
    <w:rsid w:val="00E72CF6"/>
    <w:rsid w:val="00E72FCF"/>
    <w:rsid w:val="00E740E7"/>
    <w:rsid w:val="00E74C98"/>
    <w:rsid w:val="00E7527B"/>
    <w:rsid w:val="00E7528C"/>
    <w:rsid w:val="00E80E3F"/>
    <w:rsid w:val="00E81DA3"/>
    <w:rsid w:val="00E8315C"/>
    <w:rsid w:val="00E84A6B"/>
    <w:rsid w:val="00E85C0B"/>
    <w:rsid w:val="00E91B7E"/>
    <w:rsid w:val="00E93731"/>
    <w:rsid w:val="00E9393F"/>
    <w:rsid w:val="00E93B94"/>
    <w:rsid w:val="00E93BA7"/>
    <w:rsid w:val="00E941EE"/>
    <w:rsid w:val="00E955E6"/>
    <w:rsid w:val="00E971B6"/>
    <w:rsid w:val="00E978C1"/>
    <w:rsid w:val="00EA0BC7"/>
    <w:rsid w:val="00EA12C4"/>
    <w:rsid w:val="00EA1A6A"/>
    <w:rsid w:val="00EA2137"/>
    <w:rsid w:val="00EA2CEA"/>
    <w:rsid w:val="00EA2F6C"/>
    <w:rsid w:val="00EA5C7C"/>
    <w:rsid w:val="00EA6403"/>
    <w:rsid w:val="00EA7163"/>
    <w:rsid w:val="00EB35EF"/>
    <w:rsid w:val="00EB4015"/>
    <w:rsid w:val="00EB4D7A"/>
    <w:rsid w:val="00EB4E94"/>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4303"/>
    <w:rsid w:val="00ED5CD3"/>
    <w:rsid w:val="00ED5D58"/>
    <w:rsid w:val="00ED61BF"/>
    <w:rsid w:val="00ED6E33"/>
    <w:rsid w:val="00ED77A1"/>
    <w:rsid w:val="00ED7B28"/>
    <w:rsid w:val="00EE009C"/>
    <w:rsid w:val="00EE0D7B"/>
    <w:rsid w:val="00EE1D52"/>
    <w:rsid w:val="00EE259A"/>
    <w:rsid w:val="00EE2B9A"/>
    <w:rsid w:val="00EE365A"/>
    <w:rsid w:val="00EE38B6"/>
    <w:rsid w:val="00EE4B27"/>
    <w:rsid w:val="00EE5A7E"/>
    <w:rsid w:val="00EE6AF0"/>
    <w:rsid w:val="00EE7330"/>
    <w:rsid w:val="00EE745F"/>
    <w:rsid w:val="00EE768B"/>
    <w:rsid w:val="00EE7906"/>
    <w:rsid w:val="00EE7DA6"/>
    <w:rsid w:val="00EF066D"/>
    <w:rsid w:val="00EF183E"/>
    <w:rsid w:val="00EF36EE"/>
    <w:rsid w:val="00EF5C9C"/>
    <w:rsid w:val="00EF6981"/>
    <w:rsid w:val="00EF6BFF"/>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5C9D"/>
    <w:rsid w:val="00F20B7E"/>
    <w:rsid w:val="00F21642"/>
    <w:rsid w:val="00F21BE5"/>
    <w:rsid w:val="00F23244"/>
    <w:rsid w:val="00F2441D"/>
    <w:rsid w:val="00F24BE8"/>
    <w:rsid w:val="00F266FF"/>
    <w:rsid w:val="00F274DE"/>
    <w:rsid w:val="00F27856"/>
    <w:rsid w:val="00F27E55"/>
    <w:rsid w:val="00F30D62"/>
    <w:rsid w:val="00F31CA1"/>
    <w:rsid w:val="00F31F3F"/>
    <w:rsid w:val="00F3216C"/>
    <w:rsid w:val="00F3406A"/>
    <w:rsid w:val="00F340C0"/>
    <w:rsid w:val="00F34270"/>
    <w:rsid w:val="00F35FB2"/>
    <w:rsid w:val="00F4044F"/>
    <w:rsid w:val="00F40C59"/>
    <w:rsid w:val="00F4185C"/>
    <w:rsid w:val="00F43264"/>
    <w:rsid w:val="00F43CA7"/>
    <w:rsid w:val="00F444F1"/>
    <w:rsid w:val="00F463C7"/>
    <w:rsid w:val="00F476ED"/>
    <w:rsid w:val="00F5025C"/>
    <w:rsid w:val="00F526B6"/>
    <w:rsid w:val="00F526D0"/>
    <w:rsid w:val="00F52EA1"/>
    <w:rsid w:val="00F60777"/>
    <w:rsid w:val="00F61825"/>
    <w:rsid w:val="00F61A8E"/>
    <w:rsid w:val="00F620E7"/>
    <w:rsid w:val="00F621AA"/>
    <w:rsid w:val="00F6270B"/>
    <w:rsid w:val="00F6272C"/>
    <w:rsid w:val="00F64A0E"/>
    <w:rsid w:val="00F64E26"/>
    <w:rsid w:val="00F657D7"/>
    <w:rsid w:val="00F65A3D"/>
    <w:rsid w:val="00F66A66"/>
    <w:rsid w:val="00F66DA5"/>
    <w:rsid w:val="00F7005B"/>
    <w:rsid w:val="00F70064"/>
    <w:rsid w:val="00F7096A"/>
    <w:rsid w:val="00F70ED6"/>
    <w:rsid w:val="00F71811"/>
    <w:rsid w:val="00F719ED"/>
    <w:rsid w:val="00F73445"/>
    <w:rsid w:val="00F7407F"/>
    <w:rsid w:val="00F74986"/>
    <w:rsid w:val="00F80531"/>
    <w:rsid w:val="00F80A4D"/>
    <w:rsid w:val="00F81BA0"/>
    <w:rsid w:val="00F81EA1"/>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52F6"/>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559"/>
    <w:rsid w:val="00FA7C44"/>
    <w:rsid w:val="00FA7C5B"/>
    <w:rsid w:val="00FB2960"/>
    <w:rsid w:val="00FB4888"/>
    <w:rsid w:val="00FB6E05"/>
    <w:rsid w:val="00FB7113"/>
    <w:rsid w:val="00FB7660"/>
    <w:rsid w:val="00FC0B26"/>
    <w:rsid w:val="00FC2B61"/>
    <w:rsid w:val="00FC3195"/>
    <w:rsid w:val="00FC334D"/>
    <w:rsid w:val="00FC3A48"/>
    <w:rsid w:val="00FC3C00"/>
    <w:rsid w:val="00FC3CCD"/>
    <w:rsid w:val="00FC539B"/>
    <w:rsid w:val="00FC5F9A"/>
    <w:rsid w:val="00FC612A"/>
    <w:rsid w:val="00FC638A"/>
    <w:rsid w:val="00FC6454"/>
    <w:rsid w:val="00FC7B4D"/>
    <w:rsid w:val="00FD18B3"/>
    <w:rsid w:val="00FD1A7F"/>
    <w:rsid w:val="00FD366C"/>
    <w:rsid w:val="00FD753A"/>
    <w:rsid w:val="00FE156A"/>
    <w:rsid w:val="00FE16FB"/>
    <w:rsid w:val="00FE1903"/>
    <w:rsid w:val="00FE1DD1"/>
    <w:rsid w:val="00FE22C7"/>
    <w:rsid w:val="00FE414D"/>
    <w:rsid w:val="00FE4C8D"/>
    <w:rsid w:val="00FE4C8E"/>
    <w:rsid w:val="00FE573B"/>
    <w:rsid w:val="00FE627C"/>
    <w:rsid w:val="00FE6315"/>
    <w:rsid w:val="00FE7BB2"/>
    <w:rsid w:val="00FF0221"/>
    <w:rsid w:val="00FF137A"/>
    <w:rsid w:val="00FF2050"/>
    <w:rsid w:val="00FF2C22"/>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BFF"/>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aliases w:val="left"/>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EW">
    <w:name w:val="EW"/>
    <w:basedOn w:val="a"/>
    <w:qFormat/>
    <w:rsid w:val="00BB64BF"/>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en-GB"/>
    </w:rPr>
  </w:style>
  <w:style w:type="character" w:styleId="af6">
    <w:name w:val="Strong"/>
    <w:basedOn w:val="a0"/>
    <w:uiPriority w:val="22"/>
    <w:qFormat/>
    <w:rsid w:val="003D739A"/>
    <w:rPr>
      <w:b/>
      <w:bCs/>
    </w:rPr>
  </w:style>
  <w:style w:type="character" w:customStyle="1" w:styleId="B1Zchn">
    <w:name w:val="B1 Zchn"/>
    <w:qFormat/>
    <w:rsid w:val="00AF5A9D"/>
    <w:rPr>
      <w:rFonts w:eastAsia="Times New Roman"/>
    </w:rPr>
  </w:style>
  <w:style w:type="character" w:customStyle="1" w:styleId="B2Car">
    <w:name w:val="B2 Car"/>
    <w:rsid w:val="00E0432B"/>
    <w:rPr>
      <w:rFonts w:eastAsia="Times New Roman"/>
    </w:rPr>
  </w:style>
  <w:style w:type="paragraph" w:customStyle="1" w:styleId="NO">
    <w:name w:val="NO"/>
    <w:basedOn w:val="a"/>
    <w:link w:val="NOZchn"/>
    <w:qFormat/>
    <w:rsid w:val="00C72D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Zchn">
    <w:name w:val="NO Zchn"/>
    <w:link w:val="NO"/>
    <w:rsid w:val="00C72DF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1763">
      <w:bodyDiv w:val="1"/>
      <w:marLeft w:val="0"/>
      <w:marRight w:val="0"/>
      <w:marTop w:val="0"/>
      <w:marBottom w:val="0"/>
      <w:divBdr>
        <w:top w:val="none" w:sz="0" w:space="0" w:color="auto"/>
        <w:left w:val="none" w:sz="0" w:space="0" w:color="auto"/>
        <w:bottom w:val="none" w:sz="0" w:space="0" w:color="auto"/>
        <w:right w:val="none" w:sz="0" w:space="0" w:color="auto"/>
      </w:divBdr>
    </w:div>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442381460">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792551728">
      <w:bodyDiv w:val="1"/>
      <w:marLeft w:val="0"/>
      <w:marRight w:val="0"/>
      <w:marTop w:val="0"/>
      <w:marBottom w:val="0"/>
      <w:divBdr>
        <w:top w:val="none" w:sz="0" w:space="0" w:color="auto"/>
        <w:left w:val="none" w:sz="0" w:space="0" w:color="auto"/>
        <w:bottom w:val="none" w:sz="0" w:space="0" w:color="auto"/>
        <w:right w:val="none" w:sz="0" w:space="0" w:color="auto"/>
      </w:divBdr>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635787825">
      <w:bodyDiv w:val="1"/>
      <w:marLeft w:val="0"/>
      <w:marRight w:val="0"/>
      <w:marTop w:val="0"/>
      <w:marBottom w:val="0"/>
      <w:divBdr>
        <w:top w:val="none" w:sz="0" w:space="0" w:color="auto"/>
        <w:left w:val="none" w:sz="0" w:space="0" w:color="auto"/>
        <w:bottom w:val="none" w:sz="0" w:space="0" w:color="auto"/>
        <w:right w:val="none" w:sz="0" w:space="0" w:color="auto"/>
      </w:divBdr>
    </w:div>
    <w:div w:id="1663969560">
      <w:bodyDiv w:val="1"/>
      <w:marLeft w:val="0"/>
      <w:marRight w:val="0"/>
      <w:marTop w:val="0"/>
      <w:marBottom w:val="0"/>
      <w:divBdr>
        <w:top w:val="none" w:sz="0" w:space="0" w:color="auto"/>
        <w:left w:val="none" w:sz="0" w:space="0" w:color="auto"/>
        <w:bottom w:val="none" w:sz="0" w:space="0" w:color="auto"/>
        <w:right w:val="none" w:sz="0" w:space="0" w:color="auto"/>
      </w:divBdr>
    </w:div>
    <w:div w:id="1754812008">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863978907">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97A801-0994-499D-AE0C-8924E12C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3850</Words>
  <Characters>21947</Characters>
  <Application>Microsoft Office Word</Application>
  <DocSecurity>0</DocSecurity>
  <Lines>182</Lines>
  <Paragraphs>51</Paragraphs>
  <ScaleCrop>false</ScaleCrop>
  <Company/>
  <LinksUpToDate>false</LinksUpToDate>
  <CharactersWithSpaces>25746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6</cp:revision>
  <dcterms:created xsi:type="dcterms:W3CDTF">2024-05-09T10:29:00Z</dcterms:created>
  <dcterms:modified xsi:type="dcterms:W3CDTF">2024-05-10T09:57:00Z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